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D0" w:rsidRPr="00C24FD0" w:rsidRDefault="00C24FD0" w:rsidP="00C24FD0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24FD0">
        <w:rPr>
          <w:rFonts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 «Средняя школа № 55»</w:t>
      </w:r>
      <w:r w:rsidRPr="00C24FD0">
        <w:rPr>
          <w:lang w:val="ru-RU"/>
        </w:rPr>
        <w:br/>
      </w:r>
      <w:r w:rsidRPr="00C24FD0">
        <w:rPr>
          <w:rFonts w:hAnsi="Times New Roman" w:cs="Times New Roman"/>
          <w:sz w:val="24"/>
          <w:szCs w:val="24"/>
          <w:lang w:val="ru-RU"/>
        </w:rPr>
        <w:t>(МБОУ «СШ № 55»)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1408"/>
        <w:gridCol w:w="2687"/>
        <w:gridCol w:w="1719"/>
      </w:tblGrid>
      <w:tr w:rsidR="00C24FD0" w:rsidRPr="00C24FD0" w:rsidTr="00CD3F9C">
        <w:tc>
          <w:tcPr>
            <w:tcW w:w="3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C24FD0">
              <w:rPr>
                <w:rFonts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C24FD0">
              <w:rPr>
                <w:rFonts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C24FD0" w:rsidRPr="00C24FD0" w:rsidTr="00CD3F9C">
        <w:tc>
          <w:tcPr>
            <w:tcW w:w="324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C24FD0">
              <w:rPr>
                <w:rFonts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C24FD0">
              <w:rPr>
                <w:rFonts w:hAnsi="Times New Roman" w:cs="Times New Roman"/>
                <w:sz w:val="24"/>
                <w:szCs w:val="24"/>
              </w:rPr>
              <w:t>Директор МБОУ «СШ № 55»</w:t>
            </w:r>
          </w:p>
        </w:tc>
      </w:tr>
      <w:tr w:rsidR="00C24FD0" w:rsidRPr="00C24FD0" w:rsidTr="00CD3F9C">
        <w:tc>
          <w:tcPr>
            <w:tcW w:w="3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24FD0">
              <w:rPr>
                <w:rFonts w:hAnsi="Times New Roman" w:cs="Times New Roman"/>
                <w:sz w:val="24"/>
                <w:szCs w:val="24"/>
              </w:rPr>
              <w:t>МБОУ “</w:t>
            </w:r>
            <w:r w:rsidRPr="00C24FD0">
              <w:rPr>
                <w:rFonts w:hAnsi="Times New Roman" w:cs="Times New Roman"/>
                <w:sz w:val="24"/>
                <w:szCs w:val="24"/>
                <w:lang w:val="ru-RU"/>
              </w:rPr>
              <w:t>СШ</w:t>
            </w:r>
            <w:r w:rsidRPr="00C24FD0">
              <w:rPr>
                <w:rFonts w:hAnsi="Times New Roman" w:cs="Times New Roman"/>
                <w:sz w:val="24"/>
                <w:szCs w:val="24"/>
              </w:rPr>
              <w:t xml:space="preserve"> № 55”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24FD0">
              <w:rPr>
                <w:rFonts w:hAnsi="Times New Roman" w:cs="Times New Roman"/>
                <w:sz w:val="24"/>
                <w:szCs w:val="24"/>
                <w:lang w:val="ru-RU"/>
              </w:rPr>
              <w:t>Т.А. Дитмонас</w:t>
            </w:r>
          </w:p>
        </w:tc>
      </w:tr>
      <w:tr w:rsidR="00C24FD0" w:rsidRPr="00C24FD0" w:rsidTr="00CD3F9C">
        <w:tc>
          <w:tcPr>
            <w:tcW w:w="32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24FD0">
              <w:rPr>
                <w:rFonts w:hAnsi="Times New Roman" w:cs="Times New Roman"/>
                <w:sz w:val="24"/>
                <w:szCs w:val="24"/>
              </w:rPr>
              <w:t xml:space="preserve">протокол от 14.04.2025 № </w:t>
            </w:r>
            <w:r w:rsidRPr="00C24FD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D0" w:rsidRPr="00C24FD0" w:rsidRDefault="00C24FD0" w:rsidP="00CD3F9C">
            <w:pPr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C24FD0">
              <w:rPr>
                <w:rFonts w:hAnsi="Times New Roman" w:cs="Times New Roman"/>
                <w:sz w:val="24"/>
                <w:szCs w:val="24"/>
              </w:rPr>
              <w:t>14.04.2025</w:t>
            </w:r>
          </w:p>
        </w:tc>
      </w:tr>
    </w:tbl>
    <w:p w:rsidR="00C24FD0" w:rsidRDefault="00C24FD0" w:rsidP="00C24FD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4FD0" w:rsidRDefault="00C24FD0" w:rsidP="00C24FD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C24FD0" w:rsidRDefault="00C24FD0" w:rsidP="00C24F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«Средней школы № 55»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2E0830" w:rsidRDefault="0063267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2E0830" w:rsidRDefault="006326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Общие сведения об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5865"/>
      </w:tblGrid>
      <w:tr w:rsidR="007965C5" w:rsidRPr="008E518A" w:rsidTr="00CD3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53A69"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«Средняя школа № 55» (МБОУ «СШ № 55»)</w:t>
            </w:r>
          </w:p>
        </w:tc>
      </w:tr>
      <w:tr w:rsidR="007965C5" w:rsidRPr="00FD053B" w:rsidTr="00CD3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53A69">
              <w:rPr>
                <w:rFonts w:hAnsi="Times New Roman" w:cs="Times New Roman"/>
                <w:sz w:val="24"/>
                <w:szCs w:val="24"/>
                <w:lang w:val="ru-RU"/>
              </w:rPr>
              <w:t>Дитмонас Татьяна Александровна</w:t>
            </w:r>
          </w:p>
        </w:tc>
      </w:tr>
      <w:tr w:rsidR="007965C5" w:rsidRPr="008E518A" w:rsidTr="00CD3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53A69">
              <w:rPr>
                <w:rFonts w:hAnsi="Times New Roman" w:cs="Times New Roman"/>
                <w:sz w:val="24"/>
                <w:szCs w:val="24"/>
                <w:lang w:val="ru-RU"/>
              </w:rPr>
              <w:t>153021, г. Иваново, ул. Рабфаковская, д. 14 (корпус А);</w:t>
            </w:r>
          </w:p>
          <w:p w:rsidR="007965C5" w:rsidRPr="00053A69" w:rsidRDefault="007965C5" w:rsidP="00CD3F9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53A69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г. Иваново, ул. Ленинградская, д. 13; (корпус Б)</w:t>
            </w:r>
          </w:p>
        </w:tc>
      </w:tr>
      <w:tr w:rsidR="007965C5" w:rsidRPr="00FD053B" w:rsidTr="00CD3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8 (</w:t>
            </w:r>
            <w:r w:rsidRPr="00053A69">
              <w:rPr>
                <w:rFonts w:hAnsi="Times New Roman" w:cs="Times New Roman"/>
                <w:sz w:val="24"/>
                <w:szCs w:val="24"/>
                <w:lang w:val="ru-RU"/>
              </w:rPr>
              <w:t>4932</w:t>
            </w:r>
            <w:r w:rsidRPr="00053A69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053A69">
              <w:rPr>
                <w:rFonts w:hAnsi="Times New Roman" w:cs="Times New Roman"/>
                <w:sz w:val="24"/>
                <w:szCs w:val="24"/>
                <w:lang w:val="ru-RU"/>
              </w:rPr>
              <w:t>32-76-65</w:t>
            </w:r>
          </w:p>
        </w:tc>
      </w:tr>
      <w:tr w:rsidR="007965C5" w:rsidRPr="00FD053B" w:rsidTr="00CD3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School55@ivedu.ru</w:t>
            </w:r>
          </w:p>
        </w:tc>
      </w:tr>
      <w:tr w:rsidR="007965C5" w:rsidRPr="008E518A" w:rsidTr="00CD3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53A69">
              <w:rPr>
                <w:rFonts w:hAnsi="Times New Roman" w:cs="Times New Roman"/>
                <w:sz w:val="24"/>
                <w:szCs w:val="24"/>
                <w:lang w:val="ru-RU"/>
              </w:rPr>
              <w:t>Управление образования Администрации города Иванова</w:t>
            </w:r>
          </w:p>
        </w:tc>
      </w:tr>
      <w:tr w:rsidR="007965C5" w:rsidRPr="008E518A" w:rsidTr="00CD3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53A69">
              <w:rPr>
                <w:rFonts w:hAnsi="Times New Roman" w:cs="Times New Roman"/>
                <w:sz w:val="24"/>
                <w:szCs w:val="24"/>
                <w:lang w:val="ru-RU"/>
              </w:rPr>
              <w:t>1935 год (корпус А); 1926 год (корпус Б)</w:t>
            </w:r>
          </w:p>
        </w:tc>
      </w:tr>
      <w:tr w:rsidR="007965C5" w:rsidRPr="00FD053B" w:rsidTr="00CD3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От 25.08.2016 № 12345, серия 66 ЛО № 0001234</w:t>
            </w:r>
          </w:p>
        </w:tc>
      </w:tr>
      <w:tr w:rsidR="007965C5" w:rsidRPr="008E518A" w:rsidTr="00CD3F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</w:rPr>
            </w:pPr>
            <w:r w:rsidRPr="00053A69">
              <w:rPr>
                <w:rFonts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5C5" w:rsidRPr="00053A69" w:rsidRDefault="007965C5" w:rsidP="00CD3F9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53A69">
              <w:rPr>
                <w:rFonts w:hAnsi="Times New Roman" w:cs="Times New Roman"/>
                <w:sz w:val="24"/>
                <w:szCs w:val="24"/>
                <w:lang w:val="ru-RU"/>
              </w:rPr>
              <w:t>От 25.08.2016 № 2345, серия 66 АО № 0004321; срок действия: до 25 августа 2028 года</w:t>
            </w:r>
          </w:p>
        </w:tc>
      </w:tr>
    </w:tbl>
    <w:p w:rsidR="007965C5" w:rsidRDefault="007965C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053A69" w:rsidRDefault="00053A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518A" w:rsidRDefault="008E51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A69" w:rsidRDefault="00053A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A6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 МБОУ «СШ № 55» (далее – Школа) является реализация общеобразовательных программ:</w:t>
      </w:r>
    </w:p>
    <w:p w:rsidR="002E0830" w:rsidRDefault="006326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2E0830" w:rsidRDefault="006326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2E0830" w:rsidRDefault="0063267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образования обучающихся с </w:t>
      </w:r>
      <w:r w:rsidR="00053A69">
        <w:rPr>
          <w:rFonts w:hAnsi="Times New Roman" w:cs="Times New Roman"/>
          <w:color w:val="000000"/>
          <w:sz w:val="24"/>
          <w:szCs w:val="24"/>
          <w:lang w:val="ru-RU"/>
        </w:rPr>
        <w:t xml:space="preserve">ЗПР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(вариант </w:t>
      </w:r>
      <w:r w:rsidR="00053A6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53A6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2E0830" w:rsidRDefault="006326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Система</w:t>
      </w:r>
      <w:r>
        <w:rPr>
          <w:b/>
          <w:bCs/>
          <w:color w:val="252525"/>
          <w:spacing w:val="-2"/>
          <w:sz w:val="42"/>
          <w:szCs w:val="42"/>
        </w:rPr>
        <w:t> </w:t>
      </w:r>
      <w:r>
        <w:rPr>
          <w:b/>
          <w:bCs/>
          <w:color w:val="252525"/>
          <w:spacing w:val="-2"/>
          <w:sz w:val="42"/>
          <w:szCs w:val="42"/>
          <w:lang w:val="ru-RU"/>
        </w:rPr>
        <w:t>управления организацией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6644"/>
      </w:tblGrid>
      <w:tr w:rsidR="002E0830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Default="006326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Default="006326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E0830" w:rsidRPr="008E518A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E0830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2E0830" w:rsidRDefault="0063267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2E0830" w:rsidRDefault="0063267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2E0830" w:rsidRDefault="0063267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2E0830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E0830" w:rsidRDefault="0063267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2E0830" w:rsidRDefault="0063267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2E0830" w:rsidRDefault="0063267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2E0830" w:rsidRDefault="0063267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2E0830" w:rsidRDefault="0063267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E0830" w:rsidRDefault="0063267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2E0830" w:rsidRDefault="0063267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2E0830" w:rsidRPr="008E518A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E0830" w:rsidRDefault="0063267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E0830" w:rsidRDefault="0063267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E0830" w:rsidRDefault="0063267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E0830" w:rsidRDefault="0063267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2E0830" w:rsidRDefault="0063267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2E0830" w:rsidRDefault="0063267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2E0830" w:rsidRDefault="0063267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2E0830" w:rsidRPr="00796B0C" w:rsidRDefault="0063267D">
      <w:pPr>
        <w:spacing w:line="600" w:lineRule="atLeast"/>
        <w:rPr>
          <w:b/>
          <w:bCs/>
          <w:spacing w:val="-2"/>
          <w:sz w:val="42"/>
          <w:szCs w:val="42"/>
        </w:rPr>
      </w:pPr>
      <w:r w:rsidRPr="00796B0C">
        <w:rPr>
          <w:b/>
          <w:bCs/>
          <w:spacing w:val="-2"/>
          <w:sz w:val="42"/>
          <w:szCs w:val="42"/>
        </w:rPr>
        <w:t>Оценка образовательной деятельности</w:t>
      </w:r>
    </w:p>
    <w:p w:rsidR="002E0830" w:rsidRPr="00796B0C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796B0C">
        <w:rPr>
          <w:rFonts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2E0830" w:rsidRPr="00796B0C" w:rsidRDefault="00632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6B0C">
        <w:rPr>
          <w:rFonts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2E0830" w:rsidRPr="00796B0C" w:rsidRDefault="00632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6B0C">
        <w:rPr>
          <w:rFonts w:hAnsi="Times New Roman" w:cs="Times New Roman"/>
          <w:sz w:val="24"/>
          <w:szCs w:val="24"/>
          <w:lang w:val="ru-RU"/>
        </w:rPr>
        <w:t>приказом</w:t>
      </w:r>
      <w:r w:rsidRPr="00796B0C">
        <w:rPr>
          <w:rFonts w:hAnsi="Times New Roman" w:cs="Times New Roman"/>
          <w:sz w:val="24"/>
          <w:szCs w:val="24"/>
        </w:rPr>
        <w:t> </w:t>
      </w:r>
      <w:r w:rsidRPr="00796B0C">
        <w:rPr>
          <w:rFonts w:hAnsi="Times New Roman" w:cs="Times New Roman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E0830" w:rsidRPr="00796B0C" w:rsidRDefault="00632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6B0C">
        <w:rPr>
          <w:rFonts w:hAnsi="Times New Roman" w:cs="Times New Roman"/>
          <w:sz w:val="24"/>
          <w:szCs w:val="24"/>
          <w:lang w:val="ru-RU"/>
        </w:rPr>
        <w:t>приказом</w:t>
      </w:r>
      <w:r w:rsidRPr="00796B0C">
        <w:rPr>
          <w:rFonts w:hAnsi="Times New Roman" w:cs="Times New Roman"/>
          <w:sz w:val="24"/>
          <w:szCs w:val="24"/>
        </w:rPr>
        <w:t> </w:t>
      </w:r>
      <w:r w:rsidRPr="00796B0C">
        <w:rPr>
          <w:rFonts w:hAnsi="Times New Roman" w:cs="Times New Roman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2E0830" w:rsidRPr="00796B0C" w:rsidRDefault="00632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6B0C">
        <w:rPr>
          <w:rFonts w:hAnsi="Times New Roman" w:cs="Times New Roman"/>
          <w:sz w:val="24"/>
          <w:szCs w:val="24"/>
          <w:lang w:val="ru-RU"/>
        </w:rPr>
        <w:t>приказом</w:t>
      </w:r>
      <w:r w:rsidRPr="00796B0C">
        <w:rPr>
          <w:rFonts w:hAnsi="Times New Roman" w:cs="Times New Roman"/>
          <w:sz w:val="24"/>
          <w:szCs w:val="24"/>
        </w:rPr>
        <w:t> </w:t>
      </w:r>
      <w:r w:rsidRPr="00796B0C">
        <w:rPr>
          <w:rFonts w:hAnsi="Times New Roman" w:cs="Times New Roman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2E0830" w:rsidRPr="00796B0C" w:rsidRDefault="00632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6B0C">
        <w:rPr>
          <w:rFonts w:hAnsi="Times New Roman" w:cs="Times New Roman"/>
          <w:sz w:val="24"/>
          <w:szCs w:val="24"/>
          <w:lang w:val="ru-RU"/>
        </w:rPr>
        <w:t>приказом</w:t>
      </w:r>
      <w:r w:rsidRPr="00796B0C">
        <w:rPr>
          <w:rFonts w:hAnsi="Times New Roman" w:cs="Times New Roman"/>
          <w:sz w:val="24"/>
          <w:szCs w:val="24"/>
        </w:rPr>
        <w:t> </w:t>
      </w:r>
      <w:r w:rsidRPr="00796B0C">
        <w:rPr>
          <w:rFonts w:hAnsi="Times New Roman" w:cs="Times New Roman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2E0830" w:rsidRPr="00796B0C" w:rsidRDefault="00632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6B0C">
        <w:rPr>
          <w:rFonts w:hAnsi="Times New Roman" w:cs="Times New Roman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2E0830" w:rsidRPr="00796B0C" w:rsidRDefault="00632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6B0C">
        <w:rPr>
          <w:rFonts w:hAnsi="Times New Roman" w:cs="Times New Roman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2E0830" w:rsidRPr="00792BBA" w:rsidRDefault="00632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2E0830" w:rsidRPr="00792BBA" w:rsidRDefault="00632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СП 2.4.3648-20</w:t>
      </w:r>
      <w:r w:rsidRPr="00792BBA">
        <w:rPr>
          <w:rFonts w:hAnsi="Times New Roman" w:cs="Times New Roman"/>
          <w:sz w:val="24"/>
          <w:szCs w:val="24"/>
        </w:rPr>
        <w:t> </w:t>
      </w:r>
      <w:r w:rsidRPr="00792BBA">
        <w:rPr>
          <w:rFonts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2E0830" w:rsidRPr="00792BBA" w:rsidRDefault="00632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E0830" w:rsidRPr="00792BBA" w:rsidRDefault="006326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2E0830" w:rsidRPr="00792BBA" w:rsidRDefault="0063267D">
      <w:pPr>
        <w:numPr>
          <w:ilvl w:val="0"/>
          <w:numId w:val="6"/>
        </w:numPr>
        <w:ind w:left="780" w:right="180"/>
        <w:rPr>
          <w:rFonts w:hAnsi="Times New Roman" w:cs="Times New Roman"/>
          <w:sz w:val="24"/>
          <w:szCs w:val="24"/>
        </w:rPr>
      </w:pPr>
      <w:r w:rsidRPr="00792BBA">
        <w:rPr>
          <w:rFonts w:hAnsi="Times New Roman" w:cs="Times New Roman"/>
          <w:sz w:val="24"/>
          <w:szCs w:val="24"/>
        </w:rPr>
        <w:t>расписанием занятий.</w:t>
      </w:r>
    </w:p>
    <w:p w:rsidR="002E0830" w:rsidRPr="00792BBA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Учебные</w:t>
      </w:r>
      <w:r w:rsidRPr="00792BBA">
        <w:rPr>
          <w:rFonts w:hAnsi="Times New Roman" w:cs="Times New Roman"/>
          <w:sz w:val="24"/>
          <w:szCs w:val="24"/>
        </w:rPr>
        <w:t> </w:t>
      </w:r>
      <w:r w:rsidRPr="00792BBA">
        <w:rPr>
          <w:rFonts w:hAnsi="Times New Roman" w:cs="Times New Roman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2E0830" w:rsidRPr="00792BBA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Форма обучения: очная.</w:t>
      </w:r>
    </w:p>
    <w:p w:rsidR="002E0830" w:rsidRPr="00792BBA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Язык обучения: русский.</w:t>
      </w:r>
    </w:p>
    <w:p w:rsidR="002E0830" w:rsidRPr="00792BBA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b/>
          <w:bCs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 w:rsidRPr="00792BBA">
        <w:rPr>
          <w:rFonts w:hAnsi="Times New Roman" w:cs="Times New Roman"/>
          <w:b/>
          <w:bCs/>
          <w:sz w:val="24"/>
          <w:szCs w:val="24"/>
        </w:rPr>
        <w:t> </w:t>
      </w:r>
      <w:r w:rsidRPr="00792BBA">
        <w:rPr>
          <w:rFonts w:hAnsi="Times New Roman" w:cs="Times New Roman"/>
          <w:b/>
          <w:bCs/>
          <w:sz w:val="24"/>
          <w:szCs w:val="24"/>
          <w:lang w:val="ru-RU"/>
        </w:rPr>
        <w:t>году (на 20.09.2024г.)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0"/>
        <w:gridCol w:w="1911"/>
      </w:tblGrid>
      <w:tr w:rsidR="00792BBA" w:rsidRPr="00792BBA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792BBA" w:rsidRDefault="0063267D">
            <w:pPr>
              <w:rPr>
                <w:rFonts w:hAnsi="Times New Roman" w:cs="Times New Roman"/>
                <w:sz w:val="24"/>
                <w:szCs w:val="24"/>
              </w:rPr>
            </w:pPr>
            <w:r w:rsidRPr="00792BBA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792BBA" w:rsidRDefault="0063267D">
            <w:pPr>
              <w:rPr>
                <w:rFonts w:hAnsi="Times New Roman" w:cs="Times New Roman"/>
                <w:sz w:val="24"/>
                <w:szCs w:val="24"/>
              </w:rPr>
            </w:pPr>
            <w:r w:rsidRPr="00792BBA">
              <w:rPr>
                <w:rFonts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792BBA" w:rsidRPr="00792BBA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792BBA" w:rsidRDefault="0063267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2BBA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792BBA">
              <w:rPr>
                <w:rFonts w:hAnsi="Times New Roman" w:cs="Times New Roman"/>
                <w:sz w:val="24"/>
                <w:szCs w:val="24"/>
              </w:rPr>
              <w:t> </w:t>
            </w:r>
            <w:r w:rsidRPr="00792BBA">
              <w:rPr>
                <w:rFonts w:hAnsi="Times New Roman" w:cs="Times New Roman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792BBA" w:rsidRDefault="0063267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2BBA">
              <w:rPr>
                <w:rFonts w:hAnsi="Times New Roman" w:cs="Times New Roman"/>
                <w:sz w:val="24"/>
                <w:szCs w:val="24"/>
                <w:lang w:val="ru-RU"/>
              </w:rPr>
              <w:t>414</w:t>
            </w:r>
          </w:p>
        </w:tc>
      </w:tr>
      <w:tr w:rsidR="00792BBA" w:rsidRPr="00792BBA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792BBA" w:rsidRDefault="0063267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2BBA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792BBA">
              <w:rPr>
                <w:rFonts w:hAnsi="Times New Roman" w:cs="Times New Roman"/>
                <w:sz w:val="24"/>
                <w:szCs w:val="24"/>
              </w:rPr>
              <w:t> </w:t>
            </w:r>
            <w:r w:rsidRPr="00792BBA">
              <w:rPr>
                <w:rFonts w:hAnsi="Times New Roman" w:cs="Times New Roman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792BBA" w:rsidRDefault="0063267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2BBA">
              <w:rPr>
                <w:rFonts w:hAnsi="Times New Roman" w:cs="Times New Roman"/>
                <w:sz w:val="24"/>
                <w:szCs w:val="24"/>
              </w:rPr>
              <w:t>47</w:t>
            </w:r>
            <w:r w:rsidRPr="00792BBA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92BBA" w:rsidRPr="00792BBA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792BBA" w:rsidRDefault="0063267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2BBA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792BBA">
              <w:rPr>
                <w:rFonts w:hAnsi="Times New Roman" w:cs="Times New Roman"/>
                <w:sz w:val="24"/>
                <w:szCs w:val="24"/>
              </w:rPr>
              <w:t> </w:t>
            </w:r>
            <w:r w:rsidRPr="00792BBA">
              <w:rPr>
                <w:rFonts w:hAnsi="Times New Roman" w:cs="Times New Roman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792BBA" w:rsidRDefault="0063267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2BBA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:rsidR="002E0830" w:rsidRPr="00792BBA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Всего в 2024</w:t>
      </w:r>
      <w:r w:rsidRPr="00792BBA">
        <w:rPr>
          <w:rFonts w:hAnsi="Times New Roman" w:cs="Times New Roman"/>
          <w:sz w:val="24"/>
          <w:szCs w:val="24"/>
        </w:rPr>
        <w:t> </w:t>
      </w:r>
      <w:r w:rsidRPr="00792BBA">
        <w:rPr>
          <w:rFonts w:hAnsi="Times New Roman" w:cs="Times New Roman"/>
          <w:sz w:val="24"/>
          <w:szCs w:val="24"/>
          <w:lang w:val="ru-RU"/>
        </w:rPr>
        <w:t>году в образовательной организации получали образование 928 обучающихся.</w:t>
      </w:r>
    </w:p>
    <w:p w:rsidR="002E0830" w:rsidRPr="00792BBA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:rsidR="002E0830" w:rsidRPr="00792BBA" w:rsidRDefault="0063267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2E0830" w:rsidRPr="00792BBA" w:rsidRDefault="0063267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2E0830" w:rsidRPr="00792BBA" w:rsidRDefault="0063267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F44E52" w:rsidRPr="008E518A" w:rsidRDefault="0063267D" w:rsidP="008E518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92BBA">
        <w:rPr>
          <w:rFonts w:hAnsi="Times New Roman" w:cs="Times New Roman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r w:rsidR="00537B33" w:rsidRPr="00792BBA">
        <w:rPr>
          <w:rFonts w:hAnsi="Times New Roman" w:cs="Times New Roman"/>
          <w:sz w:val="24"/>
          <w:szCs w:val="24"/>
          <w:lang w:val="ru-RU"/>
        </w:rPr>
        <w:t>ЗПР</w:t>
      </w:r>
      <w:r w:rsidRPr="00792BBA">
        <w:rPr>
          <w:rFonts w:hAnsi="Times New Roman" w:cs="Times New Roman"/>
          <w:sz w:val="24"/>
          <w:szCs w:val="24"/>
          <w:lang w:val="ru-RU"/>
        </w:rPr>
        <w:t xml:space="preserve"> (вариант </w:t>
      </w:r>
      <w:r w:rsidR="00537B33" w:rsidRPr="00792BBA">
        <w:rPr>
          <w:rFonts w:hAnsi="Times New Roman" w:cs="Times New Roman"/>
          <w:sz w:val="24"/>
          <w:szCs w:val="24"/>
          <w:lang w:val="ru-RU"/>
        </w:rPr>
        <w:t>7</w:t>
      </w:r>
      <w:r w:rsidRPr="00792BBA">
        <w:rPr>
          <w:rFonts w:hAnsi="Times New Roman" w:cs="Times New Roman"/>
          <w:sz w:val="24"/>
          <w:szCs w:val="24"/>
          <w:lang w:val="ru-RU"/>
        </w:rPr>
        <w:t>.</w:t>
      </w:r>
      <w:r w:rsidR="00537B33" w:rsidRPr="00792BBA">
        <w:rPr>
          <w:rFonts w:hAnsi="Times New Roman" w:cs="Times New Roman"/>
          <w:sz w:val="24"/>
          <w:szCs w:val="24"/>
          <w:lang w:val="ru-RU"/>
        </w:rPr>
        <w:t>2</w:t>
      </w:r>
      <w:r w:rsidR="008E518A">
        <w:rPr>
          <w:rFonts w:hAnsi="Times New Roman" w:cs="Times New Roman"/>
          <w:sz w:val="24"/>
          <w:szCs w:val="24"/>
          <w:lang w:val="ru-RU"/>
        </w:rPr>
        <w:t>)</w:t>
      </w:r>
    </w:p>
    <w:p w:rsidR="008E518A" w:rsidRDefault="008E518A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2E0830" w:rsidRPr="00CE4416" w:rsidRDefault="0063267D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b/>
          <w:bCs/>
          <w:sz w:val="24"/>
          <w:szCs w:val="24"/>
          <w:lang w:val="ru-RU"/>
        </w:rPr>
        <w:t>Реализация ФГОС и</w:t>
      </w:r>
      <w:r w:rsidRPr="00CE4416">
        <w:rPr>
          <w:rFonts w:hAnsi="Times New Roman" w:cs="Times New Roman"/>
          <w:b/>
          <w:bCs/>
          <w:sz w:val="24"/>
          <w:szCs w:val="24"/>
        </w:rPr>
        <w:t> </w:t>
      </w:r>
      <w:r w:rsidRPr="00CE4416">
        <w:rPr>
          <w:rFonts w:hAnsi="Times New Roman" w:cs="Times New Roman"/>
          <w:b/>
          <w:bCs/>
          <w:sz w:val="24"/>
          <w:szCs w:val="24"/>
          <w:lang w:val="ru-RU"/>
        </w:rPr>
        <w:t>ФОП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 w:rsidRPr="00CE4416">
        <w:rPr>
          <w:rFonts w:hAnsi="Times New Roman" w:cs="Times New Roman"/>
          <w:sz w:val="24"/>
          <w:szCs w:val="24"/>
        </w:rPr>
        <w:t> </w:t>
      </w:r>
      <w:r w:rsidRPr="00CE4416">
        <w:rPr>
          <w:rFonts w:hAnsi="Times New Roman" w:cs="Times New Roman"/>
          <w:sz w:val="24"/>
          <w:szCs w:val="24"/>
          <w:lang w:val="ru-RU"/>
        </w:rPr>
        <w:t>в соответствии с ФОП уровня образования:</w:t>
      </w:r>
    </w:p>
    <w:p w:rsidR="002E0830" w:rsidRPr="00CE4416" w:rsidRDefault="0063267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2E0830" w:rsidRPr="00CE4416" w:rsidRDefault="0063267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2E0830" w:rsidRPr="00CE4416" w:rsidRDefault="0063267D">
      <w:pPr>
        <w:numPr>
          <w:ilvl w:val="0"/>
          <w:numId w:val="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С 1 сентября 2024 года МБОУ «Школа № 55»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В ООП всех уровней в программах по физкультуре расширили количество модулей по отдельным видам спорта. В ООП НОО и ООО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b/>
          <w:bCs/>
          <w:sz w:val="24"/>
          <w:szCs w:val="24"/>
          <w:lang w:val="ru-RU"/>
        </w:rPr>
        <w:t>Внедрение новых учебных предметов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С 1 сентября 2024 года МБОУ «Школа № 55» внедряет в образовательный процесс новые учебные предметы «Труд (технология)» и «Основы безопасности и защиты Родины».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2E0830" w:rsidRPr="00CE4416" w:rsidRDefault="0063267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2E0830" w:rsidRPr="00CE4416" w:rsidRDefault="0063267D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:rsidR="002E0830" w:rsidRDefault="0063267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sz w:val="24"/>
          <w:szCs w:val="24"/>
          <w:lang w:val="ru-RU"/>
        </w:rPr>
        <w:t>В 2023/24 году для обучающихся 10-х классов был сформирован технологический профиль. Таким образом, в 2024/25 учебном году в полной мере реализуются ФГОС СОО и профильное обучение для обучающихся 10-х и 11-х классов. Перечень предметов на углубленном уровне – в таблице.</w:t>
      </w:r>
    </w:p>
    <w:p w:rsidR="008E518A" w:rsidRDefault="008E518A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8E518A" w:rsidRPr="00CE4416" w:rsidRDefault="008E518A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2E0830" w:rsidRPr="00CE4416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CE4416">
        <w:rPr>
          <w:rFonts w:hAnsi="Times New Roman" w:cs="Times New Roman"/>
          <w:b/>
          <w:bCs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2929"/>
        <w:gridCol w:w="1790"/>
        <w:gridCol w:w="2026"/>
      </w:tblGrid>
      <w:tr w:rsidR="00796B0C" w:rsidRPr="008E518A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CE4416" w:rsidRDefault="0063267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CE4416">
              <w:rPr>
                <w:rFonts w:hAnsi="Times New Roman" w:cs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CE4416" w:rsidRDefault="0063267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CE4416">
              <w:rPr>
                <w:rFonts w:hAnsi="Times New Roman" w:cs="Times New Roman"/>
                <w:b/>
                <w:bCs/>
                <w:sz w:val="24"/>
                <w:szCs w:val="24"/>
              </w:rPr>
              <w:t>Профильные предметы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CE4416" w:rsidRDefault="0063267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441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 w:rsidRPr="00CE4416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CE441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CE4416" w:rsidRDefault="0063267D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E441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2024/25</w:t>
            </w:r>
            <w:r w:rsidRPr="00CE4416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CE4416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учебном году</w:t>
            </w:r>
          </w:p>
        </w:tc>
      </w:tr>
      <w:tr w:rsidR="00796B0C" w:rsidRPr="00CE4416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CE4416" w:rsidRDefault="0063267D">
            <w:pPr>
              <w:rPr>
                <w:rFonts w:hAnsi="Times New Roman" w:cs="Times New Roman"/>
                <w:sz w:val="24"/>
                <w:szCs w:val="24"/>
              </w:rPr>
            </w:pPr>
            <w:r w:rsidRPr="00CE4416">
              <w:rPr>
                <w:rFonts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CE4416" w:rsidRDefault="0063267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4416">
              <w:rPr>
                <w:rFonts w:hAnsi="Times New Roman" w:cs="Times New Roman"/>
                <w:sz w:val="24"/>
                <w:szCs w:val="24"/>
              </w:rPr>
              <w:t>Математика. </w:t>
            </w:r>
            <w:r w:rsidRPr="00CE4416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CE4416" w:rsidRDefault="0063267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4416">
              <w:rPr>
                <w:rFonts w:hAnsi="Times New Roman" w:cs="Times New Roman"/>
                <w:sz w:val="24"/>
                <w:szCs w:val="24"/>
              </w:rPr>
              <w:t>1</w:t>
            </w:r>
            <w:r w:rsidRPr="00CE4416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CE4416" w:rsidRDefault="002E083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96B0C" w:rsidRPr="00796B0C"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CE4416" w:rsidRDefault="0063267D">
            <w:pPr>
              <w:rPr>
                <w:rFonts w:hAnsi="Times New Roman" w:cs="Times New Roman"/>
                <w:sz w:val="24"/>
                <w:szCs w:val="24"/>
              </w:rPr>
            </w:pPr>
            <w:r w:rsidRPr="00CE4416">
              <w:rPr>
                <w:rFonts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CE4416" w:rsidRDefault="0063267D">
            <w:pPr>
              <w:rPr>
                <w:rFonts w:hAnsi="Times New Roman" w:cs="Times New Roman"/>
                <w:sz w:val="24"/>
                <w:szCs w:val="24"/>
              </w:rPr>
            </w:pPr>
            <w:r w:rsidRPr="00CE4416">
              <w:rPr>
                <w:rFonts w:hAnsi="Times New Roman" w:cs="Times New Roman"/>
                <w:sz w:val="24"/>
                <w:szCs w:val="24"/>
              </w:rPr>
              <w:t>Математика. Информатика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CE4416" w:rsidRDefault="002E083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796B0C" w:rsidRDefault="0063267D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E4416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</w:tbl>
    <w:p w:rsidR="008E518A" w:rsidRDefault="008E518A">
      <w:pPr>
        <w:rPr>
          <w:b/>
          <w:bCs/>
          <w:sz w:val="24"/>
          <w:szCs w:val="24"/>
          <w:lang w:val="ru-RU"/>
        </w:rPr>
      </w:pPr>
    </w:p>
    <w:p w:rsidR="008E518A" w:rsidRDefault="008E518A">
      <w:pPr>
        <w:rPr>
          <w:b/>
          <w:bCs/>
          <w:sz w:val="24"/>
          <w:szCs w:val="24"/>
          <w:lang w:val="ru-RU"/>
        </w:rPr>
      </w:pPr>
    </w:p>
    <w:p w:rsidR="008E518A" w:rsidRDefault="008E518A">
      <w:pPr>
        <w:rPr>
          <w:b/>
          <w:bCs/>
          <w:sz w:val="24"/>
          <w:szCs w:val="24"/>
          <w:lang w:val="ru-RU"/>
        </w:rPr>
      </w:pPr>
    </w:p>
    <w:p w:rsidR="008E518A" w:rsidRDefault="008E518A">
      <w:pPr>
        <w:rPr>
          <w:b/>
          <w:bCs/>
          <w:sz w:val="24"/>
          <w:szCs w:val="24"/>
          <w:lang w:val="ru-RU"/>
        </w:rPr>
      </w:pPr>
    </w:p>
    <w:p w:rsidR="002E0830" w:rsidRPr="00796B0C" w:rsidRDefault="0063267D">
      <w:pPr>
        <w:rPr>
          <w:sz w:val="24"/>
          <w:szCs w:val="24"/>
          <w:lang w:val="ru-RU"/>
        </w:rPr>
      </w:pPr>
      <w:r w:rsidRPr="00796B0C">
        <w:rPr>
          <w:b/>
          <w:bCs/>
          <w:sz w:val="24"/>
          <w:szCs w:val="24"/>
          <w:lang w:val="ru-RU"/>
        </w:rPr>
        <w:t>Обучающиеся с ограниченными возможностями здоровья</w:t>
      </w:r>
    </w:p>
    <w:p w:rsidR="002E0830" w:rsidRPr="005E7CE6" w:rsidRDefault="0063267D" w:rsidP="005E7CE6">
      <w:pPr>
        <w:jc w:val="both"/>
        <w:rPr>
          <w:sz w:val="24"/>
          <w:szCs w:val="24"/>
          <w:lang w:val="ru-RU"/>
        </w:rPr>
      </w:pPr>
      <w:r w:rsidRPr="005E7CE6">
        <w:rPr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2E0830" w:rsidRPr="005E7CE6" w:rsidRDefault="0063267D" w:rsidP="005E7CE6">
      <w:pPr>
        <w:numPr>
          <w:ilvl w:val="0"/>
          <w:numId w:val="10"/>
        </w:numPr>
        <w:ind w:left="780" w:right="180"/>
        <w:jc w:val="both"/>
        <w:rPr>
          <w:sz w:val="24"/>
          <w:szCs w:val="24"/>
        </w:rPr>
      </w:pPr>
      <w:r w:rsidRPr="005E7CE6">
        <w:rPr>
          <w:sz w:val="24"/>
          <w:szCs w:val="24"/>
          <w:lang w:val="ru-RU"/>
        </w:rPr>
        <w:t>с задержкой психического развития;</w:t>
      </w:r>
    </w:p>
    <w:p w:rsidR="002E0830" w:rsidRPr="005E7CE6" w:rsidRDefault="0063267D" w:rsidP="005E7CE6">
      <w:pPr>
        <w:numPr>
          <w:ilvl w:val="0"/>
          <w:numId w:val="10"/>
        </w:numPr>
        <w:ind w:left="780" w:right="180"/>
        <w:jc w:val="both"/>
        <w:rPr>
          <w:sz w:val="24"/>
          <w:szCs w:val="24"/>
          <w:lang w:val="ru-RU"/>
        </w:rPr>
      </w:pPr>
      <w:r w:rsidRPr="005E7CE6">
        <w:rPr>
          <w:sz w:val="24"/>
          <w:szCs w:val="24"/>
          <w:lang w:val="ru-RU"/>
        </w:rPr>
        <w:t>с</w:t>
      </w:r>
      <w:r w:rsidRPr="005E7CE6">
        <w:rPr>
          <w:sz w:val="24"/>
          <w:szCs w:val="24"/>
          <w:shd w:val="clear" w:color="auto" w:fill="FFFFFF"/>
          <w:lang w:val="ru-RU"/>
        </w:rPr>
        <w:t xml:space="preserve"> умеренной, тяжелой и</w:t>
      </w:r>
      <w:r w:rsidRPr="005E7CE6">
        <w:rPr>
          <w:sz w:val="24"/>
          <w:szCs w:val="24"/>
          <w:shd w:val="clear" w:color="auto" w:fill="FFFFFF"/>
        </w:rPr>
        <w:t> </w:t>
      </w:r>
      <w:r w:rsidRPr="005E7CE6">
        <w:rPr>
          <w:sz w:val="24"/>
          <w:szCs w:val="24"/>
          <w:shd w:val="clear" w:color="auto" w:fill="FFFFFF"/>
          <w:lang w:val="ru-RU"/>
        </w:rPr>
        <w:t>глубокой умственной отсталостью (интеллектуальными нарушениями), тяжелыми и</w:t>
      </w:r>
      <w:r w:rsidRPr="005E7CE6">
        <w:rPr>
          <w:sz w:val="24"/>
          <w:szCs w:val="24"/>
          <w:shd w:val="clear" w:color="auto" w:fill="FFFFFF"/>
        </w:rPr>
        <w:t> </w:t>
      </w:r>
      <w:r w:rsidRPr="005E7CE6">
        <w:rPr>
          <w:sz w:val="24"/>
          <w:szCs w:val="24"/>
          <w:shd w:val="clear" w:color="auto" w:fill="FFFFFF"/>
          <w:lang w:val="ru-RU"/>
        </w:rPr>
        <w:t>множественными нарушениями развития</w:t>
      </w:r>
      <w:r w:rsidRPr="005E7CE6">
        <w:rPr>
          <w:sz w:val="24"/>
          <w:szCs w:val="24"/>
          <w:lang w:val="ru-RU"/>
        </w:rPr>
        <w:t xml:space="preserve"> </w:t>
      </w:r>
    </w:p>
    <w:p w:rsidR="002E0830" w:rsidRPr="005E7CE6" w:rsidRDefault="0063267D" w:rsidP="005E7CE6">
      <w:pPr>
        <w:ind w:left="780" w:right="180"/>
        <w:jc w:val="both"/>
        <w:rPr>
          <w:sz w:val="24"/>
          <w:szCs w:val="24"/>
          <w:lang w:val="ru-RU"/>
        </w:rPr>
      </w:pPr>
      <w:r w:rsidRPr="005E7CE6">
        <w:rPr>
          <w:sz w:val="24"/>
          <w:szCs w:val="24"/>
        </w:rPr>
        <w:t>Школа</w:t>
      </w:r>
      <w:r w:rsidRPr="005E7CE6">
        <w:rPr>
          <w:sz w:val="24"/>
          <w:szCs w:val="24"/>
          <w:lang w:val="ru-RU"/>
        </w:rPr>
        <w:t xml:space="preserve"> </w:t>
      </w:r>
      <w:r w:rsidRPr="005E7CE6">
        <w:rPr>
          <w:sz w:val="24"/>
          <w:szCs w:val="24"/>
        </w:rPr>
        <w:t>реализует</w:t>
      </w:r>
      <w:r w:rsidRPr="005E7CE6">
        <w:rPr>
          <w:sz w:val="24"/>
          <w:szCs w:val="24"/>
          <w:lang w:val="ru-RU"/>
        </w:rPr>
        <w:t xml:space="preserve"> </w:t>
      </w:r>
      <w:r w:rsidRPr="005E7CE6">
        <w:rPr>
          <w:sz w:val="24"/>
          <w:szCs w:val="24"/>
        </w:rPr>
        <w:t>следующие</w:t>
      </w:r>
      <w:r w:rsidRPr="005E7CE6">
        <w:rPr>
          <w:sz w:val="24"/>
          <w:szCs w:val="24"/>
          <w:lang w:val="ru-RU"/>
        </w:rPr>
        <w:t xml:space="preserve"> </w:t>
      </w:r>
      <w:r w:rsidRPr="005E7CE6">
        <w:rPr>
          <w:sz w:val="24"/>
          <w:szCs w:val="24"/>
        </w:rPr>
        <w:t>АООП:</w:t>
      </w:r>
    </w:p>
    <w:p w:rsidR="002E0830" w:rsidRPr="005E7CE6" w:rsidRDefault="0063267D" w:rsidP="005E7CE6">
      <w:pPr>
        <w:numPr>
          <w:ilvl w:val="0"/>
          <w:numId w:val="11"/>
        </w:numPr>
        <w:ind w:left="780" w:right="180"/>
        <w:jc w:val="both"/>
        <w:rPr>
          <w:sz w:val="24"/>
          <w:szCs w:val="24"/>
          <w:lang w:val="ru-RU"/>
        </w:rPr>
      </w:pPr>
      <w:r w:rsidRPr="005E7CE6">
        <w:rPr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 с задержкой психического  развития (вариант 7.2).;</w:t>
      </w:r>
    </w:p>
    <w:p w:rsidR="002E0830" w:rsidRPr="005E7CE6" w:rsidRDefault="0063267D" w:rsidP="005E7CE6">
      <w:pPr>
        <w:numPr>
          <w:ilvl w:val="0"/>
          <w:numId w:val="10"/>
        </w:numPr>
        <w:ind w:left="780" w:right="180"/>
        <w:jc w:val="both"/>
        <w:rPr>
          <w:sz w:val="24"/>
          <w:szCs w:val="24"/>
          <w:lang w:val="ru-RU"/>
        </w:rPr>
      </w:pPr>
      <w:r w:rsidRPr="005E7CE6">
        <w:rPr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 с</w:t>
      </w:r>
      <w:r w:rsidRPr="005E7CE6">
        <w:rPr>
          <w:sz w:val="24"/>
          <w:szCs w:val="24"/>
          <w:shd w:val="clear" w:color="auto" w:fill="FFFFFF"/>
          <w:lang w:val="ru-RU"/>
        </w:rPr>
        <w:t xml:space="preserve"> умеренной, тяжелой и</w:t>
      </w:r>
      <w:r w:rsidRPr="005E7CE6">
        <w:rPr>
          <w:sz w:val="24"/>
          <w:szCs w:val="24"/>
          <w:shd w:val="clear" w:color="auto" w:fill="FFFFFF"/>
        </w:rPr>
        <w:t> </w:t>
      </w:r>
      <w:r w:rsidRPr="005E7CE6">
        <w:rPr>
          <w:sz w:val="24"/>
          <w:szCs w:val="24"/>
          <w:shd w:val="clear" w:color="auto" w:fill="FFFFFF"/>
          <w:lang w:val="ru-RU"/>
        </w:rPr>
        <w:t>глубокой умственной отсталостью (интеллектуальными нарушениями), тяжелыми и</w:t>
      </w:r>
      <w:r w:rsidRPr="005E7CE6">
        <w:rPr>
          <w:sz w:val="24"/>
          <w:szCs w:val="24"/>
          <w:shd w:val="clear" w:color="auto" w:fill="FFFFFF"/>
        </w:rPr>
        <w:t> </w:t>
      </w:r>
      <w:r w:rsidRPr="005E7CE6">
        <w:rPr>
          <w:sz w:val="24"/>
          <w:szCs w:val="24"/>
          <w:shd w:val="clear" w:color="auto" w:fill="FFFFFF"/>
          <w:lang w:val="ru-RU"/>
        </w:rPr>
        <w:t>множественными нарушениями развития</w:t>
      </w:r>
      <w:r w:rsidRPr="005E7CE6">
        <w:rPr>
          <w:sz w:val="24"/>
          <w:szCs w:val="24"/>
          <w:lang w:val="ru-RU"/>
        </w:rPr>
        <w:t xml:space="preserve"> (СИПР, вариант 2)</w:t>
      </w:r>
    </w:p>
    <w:p w:rsidR="002E0830" w:rsidRPr="005E7CE6" w:rsidRDefault="0063267D" w:rsidP="005E7CE6">
      <w:pPr>
        <w:jc w:val="both"/>
        <w:rPr>
          <w:sz w:val="24"/>
          <w:szCs w:val="24"/>
          <w:lang w:val="ru-RU"/>
        </w:rPr>
      </w:pPr>
      <w:r w:rsidRPr="005E7CE6">
        <w:rPr>
          <w:sz w:val="24"/>
          <w:szCs w:val="24"/>
          <w:lang w:val="ru-RU"/>
        </w:rPr>
        <w:t>АООП разработаны в соответствии с ФГОС НОО ОВЗ и ФАОП НОО.</w:t>
      </w:r>
    </w:p>
    <w:p w:rsidR="002E0830" w:rsidRPr="005E7CE6" w:rsidRDefault="0063267D" w:rsidP="005E7CE6">
      <w:pPr>
        <w:jc w:val="both"/>
        <w:rPr>
          <w:sz w:val="24"/>
          <w:szCs w:val="24"/>
          <w:lang w:val="ru-RU"/>
        </w:rPr>
      </w:pPr>
      <w:r w:rsidRPr="005E7CE6">
        <w:rPr>
          <w:sz w:val="24"/>
          <w:szCs w:val="24"/>
          <w:lang w:val="ru-RU"/>
        </w:rPr>
        <w:t>В школе созданы специальные условия для получения образования обучающимися с ОВЗ. Дети с  ОВЗ обучается совместно с обучающимися без ограничений возможностей здоровья по адаптированной образовательной программе.</w:t>
      </w:r>
    </w:p>
    <w:p w:rsidR="002E0830" w:rsidRPr="008E518A" w:rsidRDefault="0063267D" w:rsidP="008E518A">
      <w:pPr>
        <w:jc w:val="both"/>
        <w:rPr>
          <w:sz w:val="24"/>
          <w:szCs w:val="24"/>
          <w:lang w:val="ru-RU"/>
        </w:rPr>
      </w:pPr>
      <w:r w:rsidRPr="005E7CE6">
        <w:rPr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</w:t>
      </w:r>
      <w:r w:rsidR="008E518A">
        <w:rPr>
          <w:sz w:val="24"/>
          <w:szCs w:val="24"/>
          <w:lang w:val="ru-RU"/>
        </w:rPr>
        <w:t>я задания.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sz w:val="24"/>
          <w:szCs w:val="24"/>
        </w:rPr>
        <w:t>Воспитательнаяработапорабочимпрограммамвоспитанияосуществляетсяпоследующиммодулям:</w:t>
      </w:r>
    </w:p>
    <w:p w:rsidR="00CE7542" w:rsidRPr="00CE7542" w:rsidRDefault="00CE7542" w:rsidP="00CE7542">
      <w:pPr>
        <w:numPr>
          <w:ilvl w:val="0"/>
          <w:numId w:val="12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инвариантные–«Классное руководство», «Урочная деятельность»; «Школьный урок», «Внеурочная деятельность»;</w:t>
      </w:r>
      <w:r w:rsidRPr="00CE75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«Взаимодействие с родителями» (поФГОС-2021); «Самоуправление», «Профориентация»;</w:t>
      </w:r>
    </w:p>
    <w:p w:rsidR="00CE7542" w:rsidRPr="00CE7542" w:rsidRDefault="00CE7542" w:rsidP="00CE7542">
      <w:pPr>
        <w:numPr>
          <w:ilvl w:val="0"/>
          <w:numId w:val="12"/>
        </w:numPr>
        <w:shd w:val="clear" w:color="auto" w:fill="FFFFFF" w:themeFill="background1"/>
        <w:tabs>
          <w:tab w:val="num" w:pos="720"/>
        </w:tabs>
        <w:ind w:left="780" w:right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вариативные–«Детские общественные объединения», «Ключевые общешкольные дела»,</w:t>
      </w:r>
      <w:r w:rsidRPr="00CE75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«Школьный спортивный клуб», «Гражданско-патриотическое воспитание», «ЗОЖ», «Волонтёрство». 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CE7542" w:rsidRPr="00CE7542" w:rsidRDefault="00CE7542" w:rsidP="00CE7542">
      <w:pPr>
        <w:numPr>
          <w:ilvl w:val="0"/>
          <w:numId w:val="13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школьные дела;</w:t>
      </w:r>
    </w:p>
    <w:p w:rsidR="00CE7542" w:rsidRPr="00CE7542" w:rsidRDefault="00CE7542" w:rsidP="00CE7542">
      <w:pPr>
        <w:numPr>
          <w:ilvl w:val="0"/>
          <w:numId w:val="13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акции;</w:t>
      </w:r>
    </w:p>
    <w:p w:rsidR="00CE7542" w:rsidRPr="00CE7542" w:rsidRDefault="00CE7542" w:rsidP="00CE7542">
      <w:pPr>
        <w:shd w:val="clear" w:color="auto" w:fill="FFFFFF" w:themeFill="background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по гражданско-патриотическому воспитанию обучающихся МБОУ «СШ №55» организуется в рамках реализации рабочей программы воспитания, в частности вариативного модуля «Гражданско-патриотическое воспитание». Деятельность носит системный характер и направлена на формирование: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гражданского правосознания;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патриотизма и духовно-нравственных ценностей;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В 2024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встречи с участниками локальный войн, участниками СВО и тружениками тыла, ветеранами труда, выпускниками Школы; кружковую и досуговую деятельность.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В 2024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 модуля «Детские общественные объединения» организованы школьные знаменные группы по уровням образования;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CE7542" w:rsidRPr="00CE7542" w:rsidRDefault="00CE7542" w:rsidP="00CE7542">
      <w:pPr>
        <w:shd w:val="clear" w:color="auto" w:fill="FFFFFF" w:themeFill="background1"/>
        <w:ind w:right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Реализация плана к Году семьи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в МБОУ «Средняя школа № 55» в период с 15.01.2024 по 27.12.2024 проведены следующие мероприятия: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Образован организационный комитет по проведению в МБОУ «Средняя школа № 55» в 2024 году мероприятий в честь Года семьи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1"/>
        <w:gridCol w:w="6656"/>
      </w:tblGrid>
      <w:tr w:rsidR="00CE7542" w:rsidRPr="008E518A" w:rsidTr="008D71C6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«Средняя школа № 55» Дитмонас Т.А.</w:t>
            </w:r>
          </w:p>
        </w:tc>
      </w:tr>
      <w:tr w:rsidR="00CE7542" w:rsidRPr="008E518A" w:rsidTr="008D71C6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num" w:pos="720"/>
              </w:tabs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Годунова М.А.;</w:t>
            </w:r>
          </w:p>
          <w:p w:rsidR="00CE7542" w:rsidRPr="00CE7542" w:rsidRDefault="00CE7542" w:rsidP="00CE7542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num" w:pos="720"/>
              </w:tabs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Плеханова Е.С.;</w:t>
            </w:r>
          </w:p>
          <w:p w:rsidR="00CE7542" w:rsidRPr="00CE7542" w:rsidRDefault="00CE7542" w:rsidP="00CE7542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num" w:pos="720"/>
              </w:tabs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 Терентьев Т.А.;</w:t>
            </w:r>
          </w:p>
          <w:p w:rsidR="00CE7542" w:rsidRPr="00CE7542" w:rsidRDefault="00CE7542" w:rsidP="00CE7542">
            <w:pPr>
              <w:shd w:val="clear" w:color="auto" w:fill="FFFFFF" w:themeFill="background1"/>
              <w:ind w:left="42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Утвержден план основных мероприятий МБОУ «Средняя школа № 55», посвященных Году семьи. В план включены мероприятия по трем направлениям:</w:t>
      </w:r>
    </w:p>
    <w:p w:rsidR="00CE7542" w:rsidRPr="00CE7542" w:rsidRDefault="00CE7542" w:rsidP="00CE7542">
      <w:pPr>
        <w:numPr>
          <w:ilvl w:val="0"/>
          <w:numId w:val="16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 мероприятия;</w:t>
      </w:r>
    </w:p>
    <w:p w:rsidR="00CE7542" w:rsidRPr="00CE7542" w:rsidRDefault="00CE7542" w:rsidP="00CE7542">
      <w:pPr>
        <w:numPr>
          <w:ilvl w:val="0"/>
          <w:numId w:val="16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CE7542" w:rsidRPr="00CE7542" w:rsidRDefault="00CE7542" w:rsidP="00CE7542">
      <w:pPr>
        <w:numPr>
          <w:ilvl w:val="0"/>
          <w:numId w:val="16"/>
        </w:numPr>
        <w:shd w:val="clear" w:color="auto" w:fill="FFFFFF" w:themeFill="background1"/>
        <w:tabs>
          <w:tab w:val="num" w:pos="720"/>
        </w:tabs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В рамках плана основных мероприятий в период с 15.01.2024 по 27.12.2024 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9"/>
        <w:gridCol w:w="1534"/>
        <w:gridCol w:w="2437"/>
        <w:gridCol w:w="1911"/>
      </w:tblGrid>
      <w:tr w:rsidR="00CE7542" w:rsidRPr="00CE7542" w:rsidTr="008D7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542" w:rsidRPr="00CE7542" w:rsidRDefault="00CE7542" w:rsidP="00CE75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542" w:rsidRPr="00CE7542" w:rsidRDefault="00CE7542" w:rsidP="00CE75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542" w:rsidRPr="00CE7542" w:rsidRDefault="00CE7542" w:rsidP="00CE75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7542" w:rsidRPr="00CE7542" w:rsidRDefault="00CE7542" w:rsidP="00CE754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CE7542" w:rsidRPr="00CE7542" w:rsidTr="008D7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Годунова М.А 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обучающихся</w:t>
            </w:r>
          </w:p>
        </w:tc>
      </w:tr>
      <w:tr w:rsidR="00CE7542" w:rsidRPr="00CE7542" w:rsidTr="008D7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16.01.2024–31.01.2024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русского языка и литературы Рогова О.А.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обучающихся</w:t>
            </w:r>
          </w:p>
        </w:tc>
      </w:tr>
      <w:tr w:rsidR="00CE7542" w:rsidRPr="00CE7542" w:rsidTr="008D7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Праздничный концерт к Дню Матери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Годунова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 обучающихся</w:t>
            </w:r>
          </w:p>
        </w:tc>
      </w:tr>
      <w:tr w:rsidR="00CE7542" w:rsidRPr="00CE7542" w:rsidTr="008D7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«Мамочка-Мамуля» 1-4 классы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Плеханова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 обучающихся</w:t>
            </w:r>
          </w:p>
        </w:tc>
      </w:tr>
      <w:tr w:rsidR="00CE7542" w:rsidRPr="00CE7542" w:rsidTr="008D7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«Моя семья- моя жизнь»1-4 классы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Плеханова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320 обучающихся</w:t>
            </w:r>
          </w:p>
        </w:tc>
      </w:tr>
      <w:tr w:rsidR="00CE7542" w:rsidRPr="00CE7542" w:rsidTr="008D7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каллиграфии «Расскажу о своей семье…» 1-4 классы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Плеханова Е.С.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 обучающихся</w:t>
            </w:r>
          </w:p>
        </w:tc>
      </w:tr>
      <w:tr w:rsidR="00CE7542" w:rsidRPr="00CE7542" w:rsidTr="008D71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Весёлые старты «Папа, мама, я – спортивная семья» 1-4 классы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четверть 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Плеханова Е.С., чителя физической культуры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7542" w:rsidRPr="00CE7542" w:rsidRDefault="00CE7542" w:rsidP="00CE7542">
            <w:pPr>
              <w:shd w:val="clear" w:color="auto" w:fill="FFFFFF" w:themeFill="background1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 обучающихся</w:t>
            </w:r>
          </w:p>
        </w:tc>
      </w:tr>
    </w:tbl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Всего в 2024 году охвачены мероприятиями к Году семьи 100 процентов обучающихся школы и 75 процентов семей обучающихся.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следующие выводы:</w:t>
      </w:r>
    </w:p>
    <w:p w:rsidR="00CE7542" w:rsidRPr="00CE7542" w:rsidRDefault="00CE7542" w:rsidP="00CE7542">
      <w:pPr>
        <w:numPr>
          <w:ilvl w:val="0"/>
          <w:numId w:val="17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98% опрошенных на первом месте семья;</w:t>
      </w:r>
    </w:p>
    <w:p w:rsidR="00CE7542" w:rsidRPr="00CE7542" w:rsidRDefault="00CE7542" w:rsidP="00CE7542">
      <w:pPr>
        <w:numPr>
          <w:ilvl w:val="0"/>
          <w:numId w:val="17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почти все старшеклассники считают, что залогом счастливой семейной жизни могут быть только браки, заключенные по любви;</w:t>
      </w:r>
    </w:p>
    <w:p w:rsidR="00CE7542" w:rsidRPr="00CE7542" w:rsidRDefault="00CE7542" w:rsidP="00CE7542">
      <w:pPr>
        <w:shd w:val="clear" w:color="auto" w:fill="FFFFFF" w:themeFill="background1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профориентации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2024 году профориентация школьников в МБОУ «Средняя школа № 55» проводилась через внедрение Единой модели профориентации и реализацию профминимума.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профориентация школьников проводилась в соответствии с с Методическими рекомендациями и Порядком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 2024 году профориентация школьников проводилась без участия в проекте «Билет в будущее». 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2024 году профориентационный минимум для обучающихся 6–11-х классов школа реализовывала на основном уровне. План мероприятий включал все необходимые мероприятия, предусмотренные для основного уровня.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реализации программы основного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</w:r>
    </w:p>
    <w:p w:rsidR="00CE7542" w:rsidRPr="00CE7542" w:rsidRDefault="00CE7542" w:rsidP="00CE7542">
      <w:pPr>
        <w:numPr>
          <w:ilvl w:val="0"/>
          <w:numId w:val="18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назначен ответственный по профориентации – заместитель директора по воспитательной работе Годунова М.А.;</w:t>
      </w:r>
    </w:p>
    <w:p w:rsidR="00CE7542" w:rsidRPr="00CE7542" w:rsidRDefault="00CE7542" w:rsidP="00CE7542">
      <w:pPr>
        <w:numPr>
          <w:ilvl w:val="0"/>
          <w:numId w:val="18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классов, педагог-психолог Сорокина С.Н.;</w:t>
      </w:r>
    </w:p>
    <w:p w:rsidR="00CE7542" w:rsidRPr="00CE7542" w:rsidRDefault="00CE7542" w:rsidP="00CE7542">
      <w:pPr>
        <w:numPr>
          <w:ilvl w:val="0"/>
          <w:numId w:val="18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CE7542" w:rsidRPr="00CE7542" w:rsidRDefault="00CE7542" w:rsidP="00CE7542">
      <w:pPr>
        <w:numPr>
          <w:ilvl w:val="0"/>
          <w:numId w:val="18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CE7542" w:rsidRPr="00CE7542" w:rsidRDefault="00CE7542" w:rsidP="00CE7542">
      <w:pPr>
        <w:numPr>
          <w:ilvl w:val="0"/>
          <w:numId w:val="18"/>
        </w:numPr>
        <w:shd w:val="clear" w:color="auto" w:fill="FFFFFF" w:themeFill="background1"/>
        <w:tabs>
          <w:tab w:val="num" w:pos="720"/>
        </w:tabs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CE7542" w:rsidRPr="00CE7542" w:rsidRDefault="00CE7542" w:rsidP="00CE7542">
      <w:pPr>
        <w:numPr>
          <w:ilvl w:val="0"/>
          <w:numId w:val="62"/>
        </w:numPr>
        <w:shd w:val="clear" w:color="auto" w:fill="FFFFFF" w:themeFill="background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Политехнический колледж;</w:t>
      </w:r>
    </w:p>
    <w:p w:rsidR="00CE7542" w:rsidRPr="00CE7542" w:rsidRDefault="00CE7542" w:rsidP="00CE7542">
      <w:pPr>
        <w:numPr>
          <w:ilvl w:val="0"/>
          <w:numId w:val="62"/>
        </w:numPr>
        <w:shd w:val="clear" w:color="auto" w:fill="FFFFFF" w:themeFill="background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колледж;</w:t>
      </w:r>
    </w:p>
    <w:p w:rsidR="00CE7542" w:rsidRPr="00CE7542" w:rsidRDefault="00CE7542" w:rsidP="00CE7542">
      <w:pPr>
        <w:numPr>
          <w:ilvl w:val="0"/>
          <w:numId w:val="62"/>
        </w:numPr>
        <w:shd w:val="clear" w:color="auto" w:fill="FFFFFF" w:themeFill="background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Колледж легкой промышленности</w:t>
      </w: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7542" w:rsidRPr="00CE7542" w:rsidRDefault="00CE7542" w:rsidP="00CE7542">
      <w:pPr>
        <w:numPr>
          <w:ilvl w:val="0"/>
          <w:numId w:val="62"/>
        </w:numPr>
        <w:shd w:val="clear" w:color="auto" w:fill="FFFFFF" w:themeFill="background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Фармацевтический колледж;</w:t>
      </w:r>
    </w:p>
    <w:p w:rsidR="00CE7542" w:rsidRPr="00CE7542" w:rsidRDefault="00CE7542" w:rsidP="00CE7542">
      <w:pPr>
        <w:numPr>
          <w:ilvl w:val="0"/>
          <w:numId w:val="62"/>
        </w:numPr>
        <w:shd w:val="clear" w:color="auto" w:fill="FFFFFF" w:themeFill="background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Энерго колледж</w:t>
      </w:r>
    </w:p>
    <w:p w:rsidR="00CE7542" w:rsidRPr="00CE7542" w:rsidRDefault="00CE7542" w:rsidP="00CE7542">
      <w:pPr>
        <w:numPr>
          <w:ilvl w:val="0"/>
          <w:numId w:val="62"/>
        </w:numPr>
        <w:shd w:val="clear" w:color="auto" w:fill="FFFFFF" w:themeFill="background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ДИПОС</w:t>
      </w: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7542" w:rsidRPr="00CE7542" w:rsidRDefault="00CE7542" w:rsidP="00CE7542">
      <w:pPr>
        <w:shd w:val="clear" w:color="auto" w:fill="FFFFFF" w:themeFill="background1"/>
        <w:ind w:left="42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Формат привлечения партнеров к реализации профориентационного минимума в 2024 году:</w:t>
      </w:r>
    </w:p>
    <w:p w:rsidR="00CE7542" w:rsidRPr="00CE7542" w:rsidRDefault="00CE7542" w:rsidP="00CE7542">
      <w:pPr>
        <w:numPr>
          <w:ilvl w:val="0"/>
          <w:numId w:val="63"/>
        </w:numPr>
        <w:shd w:val="clear" w:color="auto" w:fill="FFFFFF" w:themeFill="background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CE7542" w:rsidRPr="00CE7542" w:rsidRDefault="00CE7542" w:rsidP="00CE7542">
      <w:pPr>
        <w:numPr>
          <w:ilvl w:val="0"/>
          <w:numId w:val="63"/>
        </w:numPr>
        <w:shd w:val="clear" w:color="auto" w:fill="FFFFFF" w:themeFill="background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CE7542" w:rsidRPr="00CE7542" w:rsidRDefault="00CE7542" w:rsidP="00CE7542">
      <w:pPr>
        <w:numPr>
          <w:ilvl w:val="0"/>
          <w:numId w:val="63"/>
        </w:numPr>
        <w:shd w:val="clear" w:color="auto" w:fill="FFFFFF" w:themeFill="background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приглашение специалистов колледжей и предприятий для проведения профориентационных бесед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Мероприятиями для реализации профориентационного минимума охвачены 100 процентов обучающихся 6–11-х классов.</w:t>
      </w:r>
    </w:p>
    <w:p w:rsidR="00CE7542" w:rsidRPr="00CE7542" w:rsidRDefault="00CE7542" w:rsidP="00CE7542">
      <w:pPr>
        <w:shd w:val="clear" w:color="auto" w:fill="FFFFFF" w:themeFill="background1"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году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профориентация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школьников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МБОУ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«СШ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№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55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»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проводилась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через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определение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профнаправленности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беседы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расширенном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списке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профессий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выходы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Профориентация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школьников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проводилась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Порядком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реализации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минимума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первом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полугодии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учебного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профориентационная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проводилась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реализации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Единой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модели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школьников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учебном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году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письмо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23.08.2024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№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АЗ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-1705/05).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году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профориентационный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минимум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для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6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11-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реализовывала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базовом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уровне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План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включал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все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необходимые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мероприятия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для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базового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уровня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CE7542" w:rsidRPr="00CE7542" w:rsidRDefault="00CE7542" w:rsidP="00CE7542">
      <w:pPr>
        <w:shd w:val="clear" w:color="auto" w:fill="FFFFFF" w:themeFill="background1"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Для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реализации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программы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базового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уровня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для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участия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6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11-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были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созданы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следующие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условия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:</w:t>
      </w:r>
    </w:p>
    <w:p w:rsidR="00CE7542" w:rsidRPr="00CE7542" w:rsidRDefault="00CE7542" w:rsidP="00CE7542">
      <w:pPr>
        <w:numPr>
          <w:ilvl w:val="0"/>
          <w:numId w:val="18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назначен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заместитель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директора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Годунова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..;</w:t>
      </w:r>
    </w:p>
    <w:p w:rsidR="00CE7542" w:rsidRPr="00CE7542" w:rsidRDefault="00CE7542" w:rsidP="00CE7542">
      <w:pPr>
        <w:numPr>
          <w:ilvl w:val="0"/>
          <w:numId w:val="18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определены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специалисты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классные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6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11-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педагог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-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психолог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Сорокина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.;</w:t>
      </w:r>
    </w:p>
    <w:p w:rsidR="00CE7542" w:rsidRPr="00CE7542" w:rsidRDefault="00CE7542" w:rsidP="00CE7542">
      <w:pPr>
        <w:numPr>
          <w:ilvl w:val="0"/>
          <w:numId w:val="18"/>
        </w:numPr>
        <w:shd w:val="clear" w:color="auto" w:fill="FFFFFF" w:themeFill="background1"/>
        <w:tabs>
          <w:tab w:val="num" w:pos="720"/>
        </w:tabs>
        <w:ind w:left="780" w:right="180"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разработан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план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учетом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возрастных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CE7542" w:rsidRPr="00CE7542" w:rsidRDefault="00CE7542" w:rsidP="00CE7542">
      <w:pPr>
        <w:shd w:val="clear" w:color="auto" w:fill="FFFFFF" w:themeFill="background1"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для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реализации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минимума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охвачены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процентов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6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11-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CE7542" w:rsidRPr="00CE7542" w:rsidRDefault="00CE7542" w:rsidP="00CE7542">
      <w:pPr>
        <w:shd w:val="clear" w:color="auto" w:fill="FFFFFF" w:themeFill="background1"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Профилактика</w:t>
      </w:r>
      <w:r w:rsidRPr="00CE75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радикальных</w:t>
      </w:r>
      <w:r w:rsidRPr="00CE75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проявлений</w:t>
      </w:r>
    </w:p>
    <w:p w:rsidR="00CE7542" w:rsidRPr="00CE7542" w:rsidRDefault="00CE7542" w:rsidP="00CE7542">
      <w:pPr>
        <w:shd w:val="clear" w:color="auto" w:fill="FFFFFF" w:themeFill="background1"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комплексным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планом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идеологии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терроризма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период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2028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который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утвердил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Президент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план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Президента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30.12.2023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№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-2610),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был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разработан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план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экстремизму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терроризму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организационным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планом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году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были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проведены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следующие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мероприятия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CE7542" w:rsidRPr="00CE7542" w:rsidRDefault="00CE7542" w:rsidP="00CE7542">
      <w:pPr>
        <w:shd w:val="clear" w:color="auto" w:fill="FFFFFF" w:themeFill="background1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>организационных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CE7542" w:rsidRPr="00CE7542" w:rsidRDefault="00CE7542" w:rsidP="00CE7542">
      <w:pPr>
        <w:numPr>
          <w:ilvl w:val="0"/>
          <w:numId w:val="19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подборки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материала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проявлений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среди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numPr>
          <w:ilvl w:val="0"/>
          <w:numId w:val="19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разработаны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памятки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для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родителей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повышению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грамотности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вопросам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современных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религиозных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течений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numPr>
          <w:ilvl w:val="0"/>
          <w:numId w:val="19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постоянно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действует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сбор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обращений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фактах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экстремизма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среди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участников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отношений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numPr>
          <w:ilvl w:val="0"/>
          <w:numId w:val="19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регулярно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проводится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проверка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библиотечного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фонда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наличие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материалов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входящих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федеральный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список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экстремистских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материалов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ФСЭМ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CE7542" w:rsidRPr="00CE7542" w:rsidRDefault="00CE7542" w:rsidP="00CE7542">
      <w:pPr>
        <w:shd w:val="clear" w:color="auto" w:fill="FFFFFF" w:themeFill="background1"/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:rsidR="00CE7542" w:rsidRPr="00CE7542" w:rsidRDefault="00CE7542" w:rsidP="00CE7542">
      <w:pPr>
        <w:shd w:val="clear" w:color="auto" w:fill="FFFFFF" w:themeFill="background1"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Проведение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:</w:t>
      </w:r>
    </w:p>
    <w:p w:rsidR="00CE7542" w:rsidRPr="00CE7542" w:rsidRDefault="00CE7542" w:rsidP="00CE7542">
      <w:pPr>
        <w:numPr>
          <w:ilvl w:val="0"/>
          <w:numId w:val="20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постоянно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ведется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мониторинг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целях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выявления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недопущения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экстремистской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идеологии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среди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склонных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непосещению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занятий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уклонению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учебы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прогулам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грубости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педагогами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отсутствию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дисциплины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участию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неформальных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молодежных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группировках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совершению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детей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находящихся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без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контроля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родителей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numPr>
          <w:ilvl w:val="0"/>
          <w:numId w:val="20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проведена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диагностика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целью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личностных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свойств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толерантности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уровня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внушаемости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numPr>
          <w:ilvl w:val="0"/>
          <w:numId w:val="20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проведены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мероприятия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посвященные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Дню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солидарности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борьбе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терроризмом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классные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часы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толерантному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воспитанию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месячник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вредных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привычек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поведения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E7542" w:rsidRPr="00CE7542" w:rsidRDefault="00CE7542" w:rsidP="00CE7542">
      <w:pPr>
        <w:numPr>
          <w:ilvl w:val="0"/>
          <w:numId w:val="20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проводится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учениками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находящимися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социально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-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опасном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положении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недопущению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действий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или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минимизации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рисков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опасности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для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жизни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здоровья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numPr>
          <w:ilvl w:val="0"/>
          <w:numId w:val="20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регулярно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проводится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учениками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разрешению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конфликтных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ситуаций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случае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ШСП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школьная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служба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примирения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клуб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«Миротворец»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);</w:t>
      </w:r>
    </w:p>
    <w:p w:rsidR="00CE7542" w:rsidRPr="00CE7542" w:rsidRDefault="00CE7542" w:rsidP="00CE7542">
      <w:pPr>
        <w:numPr>
          <w:ilvl w:val="0"/>
          <w:numId w:val="20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проводятся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встречи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школьников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целью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разъяснения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российского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экстремистской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shd w:val="clear" w:color="auto" w:fill="FFFFFF" w:themeFill="background1"/>
        <w:ind w:right="180"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:rsidR="00CE7542" w:rsidRPr="00CE7542" w:rsidRDefault="00CE7542" w:rsidP="00CE7542">
      <w:pPr>
        <w:shd w:val="clear" w:color="auto" w:fill="FFFFFF" w:themeFill="background1"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родителями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законными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:</w:t>
      </w:r>
    </w:p>
    <w:p w:rsidR="00CE7542" w:rsidRPr="00CE7542" w:rsidRDefault="00CE7542" w:rsidP="00CE7542">
      <w:pPr>
        <w:numPr>
          <w:ilvl w:val="0"/>
          <w:numId w:val="21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проведены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классные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собрания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«Проблемы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воспитания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духовно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-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ценностей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семье»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«Включение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подростков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экстремистские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Как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допустить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этого»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numPr>
          <w:ilvl w:val="0"/>
          <w:numId w:val="21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проведено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общешкольное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родительское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собрание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приглашением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органов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«Организация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занятости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ребенка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внеучебной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целью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недопущения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участия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акциях»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numPr>
          <w:ilvl w:val="0"/>
          <w:numId w:val="21"/>
        </w:numPr>
        <w:shd w:val="clear" w:color="auto" w:fill="FFFFFF" w:themeFill="background1"/>
        <w:tabs>
          <w:tab w:val="num" w:pos="720"/>
        </w:tabs>
        <w:ind w:left="780" w:right="180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регулярно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проводятся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обсуждению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вопросов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связанных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противодействием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экстремизму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).</w:t>
      </w:r>
    </w:p>
    <w:p w:rsidR="00CE7542" w:rsidRPr="00CE7542" w:rsidRDefault="00CE7542" w:rsidP="00CE7542">
      <w:pPr>
        <w:shd w:val="clear" w:color="auto" w:fill="FFFFFF" w:themeFill="background1"/>
        <w:ind w:left="420" w:right="180"/>
        <w:jc w:val="both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</w:p>
    <w:p w:rsidR="00CE7542" w:rsidRPr="00CE7542" w:rsidRDefault="00CE7542" w:rsidP="00CE7542">
      <w:pPr>
        <w:shd w:val="clear" w:color="auto" w:fill="FFFFFF" w:themeFill="background1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Классные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включили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планы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мероприятия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радикализации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CE7542" w:rsidRPr="00CE7542" w:rsidRDefault="00CE7542" w:rsidP="00CE7542">
      <w:pPr>
        <w:shd w:val="clear" w:color="auto" w:fill="FFFFFF" w:themeFill="background1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целью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выявления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учеников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группы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риска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имеющих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предрасположенность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деструктивным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поступкам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первом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полугодии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учебного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года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проведены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следующие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мероприятия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:</w:t>
      </w:r>
    </w:p>
    <w:p w:rsidR="00CE7542" w:rsidRPr="00CE7542" w:rsidRDefault="00CE7542" w:rsidP="00CE7542">
      <w:pPr>
        <w:numPr>
          <w:ilvl w:val="0"/>
          <w:numId w:val="22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>мониторинг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>сетей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>школьников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CE7542" w:rsidRPr="00CE7542" w:rsidRDefault="00CE7542" w:rsidP="00CE7542">
      <w:pPr>
        <w:numPr>
          <w:ilvl w:val="0"/>
          <w:numId w:val="22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только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рамках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стандартной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аккуратное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встраивание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научно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процесс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досуговые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патриотические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мероприятия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CE7542" w:rsidRPr="00CE7542" w:rsidRDefault="00CE7542" w:rsidP="00CE7542">
      <w:pPr>
        <w:numPr>
          <w:ilvl w:val="0"/>
          <w:numId w:val="22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активный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учет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интересов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целевой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аудитории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выстраивание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молодежью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numPr>
          <w:ilvl w:val="0"/>
          <w:numId w:val="22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психолого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-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11-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отдельных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групп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numPr>
          <w:ilvl w:val="0"/>
          <w:numId w:val="22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социологические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11-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отдельных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групп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;</w:t>
      </w:r>
    </w:p>
    <w:p w:rsidR="00CE7542" w:rsidRPr="00CE7542" w:rsidRDefault="00CE7542" w:rsidP="00CE7542">
      <w:pPr>
        <w:shd w:val="clear" w:color="auto" w:fill="FFFFFF" w:themeFill="background1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ходе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проведенных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установлено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следующее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:</w:t>
      </w:r>
    </w:p>
    <w:p w:rsidR="00CE7542" w:rsidRPr="00CE7542" w:rsidRDefault="00CE7542" w:rsidP="00CE7542">
      <w:pPr>
        <w:numPr>
          <w:ilvl w:val="0"/>
          <w:numId w:val="23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выявлены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обучающиеся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группы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риска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имеющие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предрасположенность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деструктивным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поступкам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человека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8,9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класс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);</w:t>
      </w:r>
    </w:p>
    <w:p w:rsidR="00CE7542" w:rsidRPr="00CE7542" w:rsidRDefault="00CE7542" w:rsidP="00CE7542">
      <w:pPr>
        <w:numPr>
          <w:ilvl w:val="0"/>
          <w:numId w:val="23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поставлено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учет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обучающиеся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группы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риска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имеющие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предрасположенность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деструктивным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поступкам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человека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);</w:t>
      </w:r>
    </w:p>
    <w:p w:rsidR="00CE7542" w:rsidRPr="00CE7542" w:rsidRDefault="00CE7542" w:rsidP="00CE7542">
      <w:pPr>
        <w:numPr>
          <w:ilvl w:val="0"/>
          <w:numId w:val="23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зафиксировано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случаев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буллинга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0;</w:t>
      </w:r>
    </w:p>
    <w:p w:rsidR="00CE7542" w:rsidRPr="00CE7542" w:rsidRDefault="00CE7542" w:rsidP="00CE7542">
      <w:pPr>
        <w:numPr>
          <w:ilvl w:val="0"/>
          <w:numId w:val="23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зафиксировано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случаев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проявления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поведения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школьниками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–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0.</w:t>
      </w:r>
    </w:p>
    <w:p w:rsidR="00CE7542" w:rsidRPr="00CE7542" w:rsidRDefault="00CE7542" w:rsidP="00CE7542">
      <w:pPr>
        <w:shd w:val="clear" w:color="auto" w:fill="FFFFFF" w:themeFill="background1"/>
        <w:ind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Работа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выявлению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учеников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группы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риска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имеющих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предрасположенность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к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деструктивным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поступкам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их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сопровождению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ведется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в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школе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на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регулярной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>основе</w:t>
      </w:r>
      <w:r w:rsidRPr="00CE7542"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E7542" w:rsidRPr="00CE7542" w:rsidRDefault="00CE7542" w:rsidP="00CE7542">
      <w:pPr>
        <w:shd w:val="clear" w:color="auto" w:fill="FFFFFF" w:themeFill="background1"/>
        <w:ind w:right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2024 году в школе действует первичная ячейка РДДМ «Движение первых» (приказ от 15.01.2024). В состав ячейки вошли 45 обучающихся 5-9-х классов. Ответственным за за работу первичного школьного отделения РДДМ назначен советник директора по воспитанию Терентьев Т.А.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2024 году в члены первичной ячейки включились во Всероссийские проекты РДДМ «Зарница 2.0» и «Вызов Первых».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2024 году составил 93 процента.</w:t>
      </w:r>
    </w:p>
    <w:p w:rsidR="00CE7542" w:rsidRPr="00CE7542" w:rsidRDefault="00CE7542" w:rsidP="00CE7542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 2024 году школа реализовывала 5 дополнительных общеразвивающих программ по четырём направлениям:</w:t>
      </w:r>
    </w:p>
    <w:p w:rsidR="00CE7542" w:rsidRPr="00CE7542" w:rsidRDefault="00CE7542" w:rsidP="00CE7542">
      <w:pPr>
        <w:numPr>
          <w:ilvl w:val="0"/>
          <w:numId w:val="24"/>
        </w:numPr>
        <w:shd w:val="clear" w:color="auto" w:fill="FFFFFF" w:themeFill="background1"/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физкультурно-спортивное («Разговор о правильном питании и здоровом образе жизни»);</w:t>
      </w:r>
    </w:p>
    <w:p w:rsidR="00CE7542" w:rsidRPr="00CE7542" w:rsidRDefault="00CE7542" w:rsidP="00CE7542">
      <w:pPr>
        <w:numPr>
          <w:ilvl w:val="0"/>
          <w:numId w:val="24"/>
        </w:numPr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социально-гуманитарное («Школа развития речи», «Дружба крепкая не сломается»);</w:t>
      </w:r>
    </w:p>
    <w:p w:rsidR="00CE7542" w:rsidRPr="00CE7542" w:rsidRDefault="00CE7542" w:rsidP="00CE7542">
      <w:pPr>
        <w:numPr>
          <w:ilvl w:val="0"/>
          <w:numId w:val="24"/>
        </w:numPr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естественно-научное </w:t>
      </w: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(«Логика</w:t>
      </w: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</w:p>
    <w:p w:rsidR="00CE7542" w:rsidRPr="00CE7542" w:rsidRDefault="00CE7542" w:rsidP="00CE7542">
      <w:pPr>
        <w:numPr>
          <w:ilvl w:val="0"/>
          <w:numId w:val="24"/>
        </w:numPr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художественное («Мир красок»)</w:t>
      </w:r>
    </w:p>
    <w:p w:rsidR="00CE7542" w:rsidRPr="00CE7542" w:rsidRDefault="00CE7542" w:rsidP="00CE7542">
      <w:pPr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542" w:rsidRPr="00CE7542" w:rsidRDefault="00CE7542" w:rsidP="00CE754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1 сентября 2024 года в рамках дополнительного образования организован школьный спортивный клуб «Скороход». В рамках клуба реализуются программы дополнительного образования:</w:t>
      </w:r>
    </w:p>
    <w:p w:rsidR="00CE7542" w:rsidRPr="00CE7542" w:rsidRDefault="00CE7542" w:rsidP="00CE7542">
      <w:pPr>
        <w:numPr>
          <w:ilvl w:val="0"/>
          <w:numId w:val="27"/>
        </w:numPr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 – 3 группы;</w:t>
      </w:r>
    </w:p>
    <w:p w:rsidR="00CE7542" w:rsidRPr="00CE7542" w:rsidRDefault="00CE7542" w:rsidP="00CE7542">
      <w:pPr>
        <w:numPr>
          <w:ilvl w:val="0"/>
          <w:numId w:val="27"/>
        </w:numPr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 – 2 группы;</w:t>
      </w:r>
    </w:p>
    <w:p w:rsidR="00CE7542" w:rsidRPr="00CE7542" w:rsidRDefault="00CE7542" w:rsidP="00CE7542">
      <w:pPr>
        <w:numPr>
          <w:ilvl w:val="0"/>
          <w:numId w:val="27"/>
        </w:numPr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мини-футбол – 2 группы;</w:t>
      </w:r>
    </w:p>
    <w:p w:rsidR="00CE7542" w:rsidRPr="00CE7542" w:rsidRDefault="00CE7542" w:rsidP="00CE7542">
      <w:pPr>
        <w:numPr>
          <w:ilvl w:val="0"/>
          <w:numId w:val="27"/>
        </w:numPr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физическая подготовка – 2 группы;</w:t>
      </w:r>
    </w:p>
    <w:p w:rsidR="00CE7542" w:rsidRPr="00CE7542" w:rsidRDefault="00CE7542" w:rsidP="00CE7542">
      <w:pPr>
        <w:numPr>
          <w:ilvl w:val="0"/>
          <w:numId w:val="27"/>
        </w:numPr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– 2 груп</w:t>
      </w: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7542" w:rsidRPr="00CE7542" w:rsidRDefault="00CE7542" w:rsidP="00CE754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 650 обучающихся (70% обучающихся школы).</w:t>
      </w:r>
    </w:p>
    <w:p w:rsidR="00CE7542" w:rsidRPr="00CE7542" w:rsidRDefault="00CE7542" w:rsidP="00CE754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CE7542" w:rsidRPr="00CE7542" w:rsidRDefault="00CE7542" w:rsidP="00CE7542">
      <w:pPr>
        <w:numPr>
          <w:ilvl w:val="0"/>
          <w:numId w:val="28"/>
        </w:numPr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CE7542" w:rsidRPr="00CE7542" w:rsidRDefault="00CE7542" w:rsidP="00CE7542">
      <w:pPr>
        <w:numPr>
          <w:ilvl w:val="0"/>
          <w:numId w:val="28"/>
        </w:numPr>
        <w:tabs>
          <w:tab w:val="num" w:pos="720"/>
        </w:tabs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CE7542" w:rsidRPr="00CE7542" w:rsidRDefault="00CE7542" w:rsidP="00CE7542">
      <w:pPr>
        <w:numPr>
          <w:ilvl w:val="0"/>
          <w:numId w:val="28"/>
        </w:numPr>
        <w:tabs>
          <w:tab w:val="num" w:pos="720"/>
        </w:tabs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CE7542" w:rsidRPr="00CE7542" w:rsidRDefault="00CE7542" w:rsidP="00CE754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E75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1 процент.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2E0830" w:rsidRPr="00157197" w:rsidRDefault="006326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57197">
        <w:rPr>
          <w:b/>
          <w:bCs/>
          <w:color w:val="252525"/>
          <w:spacing w:val="-2"/>
          <w:sz w:val="42"/>
          <w:szCs w:val="42"/>
          <w:lang w:val="ru-RU"/>
        </w:rPr>
        <w:t>Организация учебного процесса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26 мая.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157197">
        <w:rPr>
          <w:rFonts w:hAnsi="Times New Roman" w:cs="Times New Roman"/>
          <w:color w:val="000000"/>
          <w:sz w:val="24"/>
          <w:szCs w:val="24"/>
        </w:rPr>
        <w:t> 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 w:rsidRPr="00157197">
        <w:rPr>
          <w:rFonts w:hAnsi="Times New Roman" w:cs="Times New Roman"/>
          <w:color w:val="000000"/>
          <w:sz w:val="24"/>
          <w:szCs w:val="24"/>
        </w:rPr>
        <w:t> 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 w:rsidRPr="00157197">
        <w:rPr>
          <w:rFonts w:hAnsi="Times New Roman" w:cs="Times New Roman"/>
          <w:color w:val="000000"/>
          <w:sz w:val="24"/>
          <w:szCs w:val="24"/>
        </w:rPr>
        <w:t> 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 w:rsidRPr="00157197">
        <w:rPr>
          <w:rFonts w:hAnsi="Times New Roman" w:cs="Times New Roman"/>
          <w:color w:val="000000"/>
          <w:sz w:val="24"/>
          <w:szCs w:val="24"/>
        </w:rPr>
        <w:t> 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 w:rsidRPr="00157197">
        <w:rPr>
          <w:rFonts w:hAnsi="Times New Roman" w:cs="Times New Roman"/>
          <w:color w:val="000000"/>
          <w:sz w:val="24"/>
          <w:szCs w:val="24"/>
        </w:rPr>
        <w:t> 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57197">
        <w:rPr>
          <w:rFonts w:hAnsi="Times New Roman" w:cs="Times New Roman"/>
          <w:color w:val="000000"/>
          <w:sz w:val="24"/>
          <w:szCs w:val="24"/>
        </w:rPr>
        <w:t> 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две смены для обучающихся 2–4-х классов, в одну смену — для обучающихся 1-х, 5–11-х классов.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</w:rPr>
      </w:pPr>
      <w:r w:rsidRPr="00157197">
        <w:rPr>
          <w:rFonts w:hAnsi="Times New Roman" w:cs="Times New Roman"/>
          <w:b/>
          <w:bCs/>
          <w:color w:val="000000"/>
          <w:sz w:val="24"/>
          <w:szCs w:val="24"/>
        </w:rPr>
        <w:t>Таблица 4. Режим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444"/>
        <w:gridCol w:w="3069"/>
        <w:gridCol w:w="1805"/>
        <w:gridCol w:w="1624"/>
      </w:tblGrid>
      <w:tr w:rsidR="002E0830" w:rsidRPr="008E51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2E0830" w:rsidRPr="00157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2E0830" w:rsidRPr="00157197" w:rsidRDefault="0063267D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2E0830" w:rsidRPr="00157197" w:rsidRDefault="0063267D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E0830" w:rsidRPr="00157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00 мин.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 w:rsidRPr="00157197">
        <w:rPr>
          <w:rFonts w:hAnsi="Times New Roman" w:cs="Times New Roman"/>
          <w:color w:val="000000"/>
          <w:sz w:val="24"/>
          <w:szCs w:val="24"/>
        </w:rPr>
        <w:t>myschool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7197">
        <w:rPr>
          <w:rFonts w:hAnsi="Times New Roman" w:cs="Times New Roman"/>
          <w:color w:val="000000"/>
          <w:sz w:val="24"/>
          <w:szCs w:val="24"/>
        </w:rPr>
        <w:t>edu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7197">
        <w:rPr>
          <w:rFonts w:hAnsi="Times New Roman" w:cs="Times New Roman"/>
          <w:color w:val="000000"/>
          <w:sz w:val="24"/>
          <w:szCs w:val="24"/>
        </w:rPr>
        <w:t>ru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Pr="00157197">
        <w:rPr>
          <w:rFonts w:hAnsi="Times New Roman" w:cs="Times New Roman"/>
          <w:color w:val="000000"/>
          <w:sz w:val="24"/>
          <w:szCs w:val="24"/>
        </w:rPr>
        <w:t>95 процентов учителей освоили ФГИС «Моя школа», активно ее используют:</w:t>
      </w:r>
    </w:p>
    <w:p w:rsidR="002E0830" w:rsidRPr="00157197" w:rsidRDefault="0063267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2E0830" w:rsidRPr="00157197" w:rsidRDefault="0063267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 w:rsidRPr="00157197">
        <w:rPr>
          <w:rFonts w:hAnsi="Times New Roman" w:cs="Times New Roman"/>
          <w:color w:val="000000"/>
          <w:sz w:val="24"/>
          <w:szCs w:val="24"/>
        </w:rPr>
        <w:t>В связи с этим проводились следующие мероприятия:</w:t>
      </w:r>
    </w:p>
    <w:p w:rsidR="002E0830" w:rsidRPr="00157197" w:rsidRDefault="0063267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регулярная ревизия рабочих программ на предмет соответствия ЭОР , указанных в тематическом планировании, федеральному перечню;</w:t>
      </w:r>
    </w:p>
    <w:p w:rsidR="002E0830" w:rsidRPr="00157197" w:rsidRDefault="0063267D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:rsidR="002E0830" w:rsidRPr="00157197" w:rsidRDefault="0063267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2E0830" w:rsidRPr="00157197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С 2024 году школа организовала адресную работу с целевыми группами в соответствии с Концепцией Минпросвещения от 18.06.2024 № СК-13/07вн.</w:t>
      </w:r>
    </w:p>
    <w:p w:rsidR="002E0830" w:rsidRPr="00157197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2E0830" w:rsidRPr="00157197" w:rsidRDefault="0063267D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обучающиеся с ОВЗ и инвалидностью;</w:t>
      </w:r>
    </w:p>
    <w:p w:rsidR="002E0830" w:rsidRPr="00157197" w:rsidRDefault="0063267D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2E0830" w:rsidRPr="00157197" w:rsidRDefault="0063267D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2E0830" w:rsidRPr="00157197" w:rsidRDefault="0063267D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2E0830" w:rsidRPr="00157197" w:rsidRDefault="0063267D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57197">
        <w:rPr>
          <w:rFonts w:hAnsi="Times New Roman" w:cs="Times New Roman"/>
          <w:color w:val="000000"/>
          <w:sz w:val="24"/>
          <w:szCs w:val="24"/>
        </w:rPr>
        <w:t>дети участников, ветеранов СВО;</w:t>
      </w:r>
    </w:p>
    <w:p w:rsidR="002E0830" w:rsidRPr="00157197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 и организовано индивидуальное сопровождение, включающее:</w:t>
      </w:r>
    </w:p>
    <w:p w:rsidR="002E0830" w:rsidRPr="00157197" w:rsidRDefault="0063267D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57197">
        <w:rPr>
          <w:rFonts w:hAnsi="Times New Roman" w:cs="Times New Roman"/>
          <w:color w:val="000000"/>
          <w:sz w:val="24"/>
          <w:szCs w:val="24"/>
        </w:rPr>
        <w:t>индивидуальные консультации;</w:t>
      </w:r>
    </w:p>
    <w:p w:rsidR="002E0830" w:rsidRPr="00157197" w:rsidRDefault="0063267D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2E0830" w:rsidRPr="00157197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2E0830" w:rsidRPr="00157197" w:rsidRDefault="0063267D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:rsidR="002E0830" w:rsidRPr="00157197" w:rsidRDefault="0063267D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2E0830" w:rsidRPr="00157197" w:rsidRDefault="0063267D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2E0830" w:rsidRPr="00157197" w:rsidRDefault="006326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57197">
        <w:rPr>
          <w:b/>
          <w:bCs/>
          <w:color w:val="252525"/>
          <w:spacing w:val="-2"/>
          <w:sz w:val="42"/>
          <w:szCs w:val="42"/>
          <w:lang w:val="ru-RU"/>
        </w:rPr>
        <w:t>Содержание и качество подготовки обучающихся</w:t>
      </w:r>
    </w:p>
    <w:p w:rsidR="002E0830" w:rsidRPr="00157197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2023/24</w:t>
      </w:r>
      <w:r w:rsidRPr="00157197">
        <w:rPr>
          <w:rFonts w:hAnsi="Times New Roman" w:cs="Times New Roman"/>
          <w:color w:val="000000"/>
          <w:sz w:val="24"/>
          <w:szCs w:val="24"/>
        </w:rPr>
        <w:t> 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157197">
        <w:rPr>
          <w:rFonts w:hAnsi="Times New Roman" w:cs="Times New Roman"/>
          <w:color w:val="000000"/>
          <w:sz w:val="24"/>
          <w:szCs w:val="24"/>
        </w:rPr>
        <w:t> 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</w:rPr>
      </w:pPr>
      <w:r w:rsidRPr="00157197">
        <w:rPr>
          <w:rFonts w:hAnsi="Times New Roman" w:cs="Times New Roman"/>
          <w:b/>
          <w:bCs/>
          <w:color w:val="000000"/>
          <w:sz w:val="24"/>
          <w:szCs w:val="24"/>
        </w:rPr>
        <w:t>Таблица 5. Статистика показателей за 2023/24 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123"/>
        <w:gridCol w:w="2203"/>
      </w:tblGrid>
      <w:tr w:rsidR="002E0830" w:rsidRPr="00157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2E0830" w:rsidRPr="001571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2E0830" w:rsidRPr="001571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444</w:t>
            </w:r>
          </w:p>
        </w:tc>
      </w:tr>
      <w:tr w:rsidR="002E0830" w:rsidRPr="001571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E0830" w:rsidRPr="001571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0830" w:rsidRPr="001571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E0830" w:rsidRPr="001571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E0830" w:rsidRPr="001571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E0830" w:rsidRPr="001571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E08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E0830" w:rsidRPr="001571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E0830" w:rsidRPr="001571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E0830" w:rsidRPr="001571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E0830" w:rsidRPr="001571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E0830" w:rsidRPr="001571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2E0830" w:rsidRPr="00157197" w:rsidRDefault="0063267D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1571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157197"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2024 году</w:t>
      </w:r>
    </w:p>
    <w:tbl>
      <w:tblPr>
        <w:tblW w:w="5715" w:type="pct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680"/>
        <w:gridCol w:w="991"/>
        <w:gridCol w:w="420"/>
        <w:gridCol w:w="1255"/>
        <w:gridCol w:w="443"/>
        <w:gridCol w:w="904"/>
        <w:gridCol w:w="466"/>
        <w:gridCol w:w="1524"/>
        <w:gridCol w:w="418"/>
        <w:gridCol w:w="1114"/>
        <w:gridCol w:w="1248"/>
      </w:tblGrid>
      <w:tr w:rsidR="00157197" w:rsidRPr="00157197"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Всего</w:t>
            </w:r>
            <w:r w:rsidRPr="0015719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57197">
              <w:rPr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Из</w:t>
            </w:r>
            <w:r w:rsidRPr="0015719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57197">
              <w:rPr>
                <w:b/>
                <w:bCs/>
                <w:sz w:val="24"/>
                <w:szCs w:val="24"/>
              </w:rPr>
              <w:t>них</w:t>
            </w:r>
            <w:r w:rsidRPr="0015719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57197">
              <w:rPr>
                <w:b/>
                <w:bCs/>
                <w:sz w:val="24"/>
                <w:szCs w:val="24"/>
              </w:rPr>
              <w:t>успевают</w:t>
            </w:r>
          </w:p>
        </w:tc>
        <w:tc>
          <w:tcPr>
            <w:tcW w:w="14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Окончили</w:t>
            </w:r>
            <w:r w:rsidRPr="0015719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57197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Неуспевают</w:t>
            </w:r>
          </w:p>
        </w:tc>
        <w:tc>
          <w:tcPr>
            <w:tcW w:w="11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Переведены</w:t>
            </w:r>
            <w:r w:rsidRPr="0015719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57197">
              <w:rPr>
                <w:b/>
                <w:bCs/>
                <w:sz w:val="24"/>
                <w:szCs w:val="24"/>
              </w:rPr>
              <w:t>условно</w:t>
            </w:r>
          </w:p>
        </w:tc>
      </w:tr>
      <w:tr w:rsidR="00157197" w:rsidRPr="00157197">
        <w:tc>
          <w:tcPr>
            <w:tcW w:w="4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8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9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Из</w:t>
            </w:r>
            <w:r w:rsidRPr="0015719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57197">
              <w:rPr>
                <w:b/>
                <w:bCs/>
                <w:sz w:val="24"/>
                <w:szCs w:val="24"/>
              </w:rPr>
              <w:t>них</w:t>
            </w:r>
            <w:r w:rsidRPr="0015719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57197">
              <w:rPr>
                <w:b/>
                <w:bCs/>
                <w:sz w:val="24"/>
                <w:szCs w:val="24"/>
              </w:rPr>
              <w:t>н/а</w:t>
            </w:r>
          </w:p>
        </w:tc>
      </w:tr>
      <w:tr w:rsidR="00157197" w:rsidRPr="00157197">
        <w:tc>
          <w:tcPr>
            <w:tcW w:w="4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С</w:t>
            </w:r>
            <w:r w:rsidRPr="0015719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57197">
              <w:rPr>
                <w:b/>
                <w:bCs/>
                <w:sz w:val="24"/>
                <w:szCs w:val="24"/>
              </w:rPr>
              <w:t>отметками«4»и«5»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С</w:t>
            </w:r>
            <w:r w:rsidRPr="0015719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57197">
              <w:rPr>
                <w:b/>
                <w:bCs/>
                <w:sz w:val="24"/>
                <w:szCs w:val="24"/>
              </w:rPr>
              <w:t>отметками</w:t>
            </w:r>
            <w:r w:rsidRPr="0015719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57197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157197" w:rsidRPr="00157197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129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sz w:val="24"/>
                <w:szCs w:val="24"/>
              </w:rPr>
              <w:t>0</w:t>
            </w:r>
          </w:p>
        </w:tc>
      </w:tr>
      <w:tr w:rsidR="00157197" w:rsidRPr="00157197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109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0</w:t>
            </w:r>
          </w:p>
        </w:tc>
      </w:tr>
      <w:tr w:rsidR="00157197" w:rsidRPr="00157197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109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0</w:t>
            </w:r>
          </w:p>
        </w:tc>
      </w:tr>
      <w:tr w:rsidR="00157197" w:rsidRPr="00157197"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</w:rPr>
            </w:pPr>
            <w:r w:rsidRPr="00157197">
              <w:rPr>
                <w:sz w:val="24"/>
                <w:szCs w:val="24"/>
              </w:rPr>
              <w:t>Итого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347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343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179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4**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sz w:val="24"/>
                <w:szCs w:val="24"/>
                <w:lang w:val="ru-RU"/>
              </w:rPr>
            </w:pPr>
            <w:r w:rsidRPr="00157197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2E0830" w:rsidRPr="00157197" w:rsidRDefault="0063267D">
      <w:pPr>
        <w:rPr>
          <w:sz w:val="24"/>
          <w:szCs w:val="24"/>
          <w:lang w:val="ru-RU"/>
        </w:rPr>
      </w:pPr>
      <w:r w:rsidRPr="00157197">
        <w:rPr>
          <w:sz w:val="24"/>
          <w:szCs w:val="24"/>
          <w:lang w:val="ru-RU"/>
        </w:rPr>
        <w:t>*Без обучающегося по СИПР.</w:t>
      </w:r>
    </w:p>
    <w:p w:rsidR="002E0830" w:rsidRPr="00157197" w:rsidRDefault="0063267D">
      <w:pPr>
        <w:rPr>
          <w:sz w:val="24"/>
          <w:szCs w:val="24"/>
          <w:lang w:val="ru-RU"/>
        </w:rPr>
      </w:pPr>
      <w:r w:rsidRPr="00157197">
        <w:rPr>
          <w:sz w:val="24"/>
          <w:szCs w:val="24"/>
          <w:lang w:val="ru-RU"/>
        </w:rPr>
        <w:t>**Для 3 обучающихся начальной школы пролонгировано обучение в предыдущем классе по заключению ПМПК (АООП, вариант 7.2) Один ребёнок по заключению ПМПК переведён в специализированное образовательное учреждение.</w:t>
      </w:r>
    </w:p>
    <w:p w:rsidR="002E0830" w:rsidRPr="00157197" w:rsidRDefault="0063267D">
      <w:pPr>
        <w:rPr>
          <w:sz w:val="24"/>
          <w:szCs w:val="24"/>
          <w:lang w:val="ru-RU"/>
        </w:rPr>
      </w:pPr>
      <w:r w:rsidRPr="00157197">
        <w:rPr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 w:rsidRPr="00157197">
        <w:rPr>
          <w:sz w:val="24"/>
          <w:szCs w:val="24"/>
        </w:rPr>
        <w:t> </w:t>
      </w:r>
      <w:r w:rsidRPr="00157197">
        <w:rPr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 w:rsidRPr="00157197">
        <w:rPr>
          <w:sz w:val="24"/>
          <w:szCs w:val="24"/>
        </w:rPr>
        <w:t> </w:t>
      </w:r>
      <w:r w:rsidRPr="00157197">
        <w:rPr>
          <w:sz w:val="24"/>
          <w:szCs w:val="24"/>
          <w:lang w:val="ru-RU"/>
        </w:rPr>
        <w:t>году, то можно отметить, что процент учащихся, окончивших на «4» и «5», снизился  на 1 процент (в 2023 г.  - 53%), процент учащихся, окончивших на «5», вырос на 4 процента (в 2023 г.  – 9%).</w:t>
      </w:r>
    </w:p>
    <w:p w:rsidR="002E0830" w:rsidRPr="008E518A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8E51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 2024</w:t>
      </w:r>
      <w:r w:rsidRPr="0015719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51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173" w:type="pct"/>
        <w:tblInd w:w="-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25"/>
        <w:gridCol w:w="960"/>
        <w:gridCol w:w="585"/>
        <w:gridCol w:w="587"/>
        <w:gridCol w:w="643"/>
        <w:gridCol w:w="540"/>
        <w:gridCol w:w="510"/>
        <w:gridCol w:w="900"/>
        <w:gridCol w:w="450"/>
        <w:gridCol w:w="720"/>
        <w:gridCol w:w="420"/>
        <w:gridCol w:w="946"/>
        <w:gridCol w:w="569"/>
      </w:tblGrid>
      <w:tr w:rsidR="002E0830" w:rsidRPr="00157197"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2E0830" w:rsidRPr="00157197"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2E0830" w:rsidRPr="00157197"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E0830" w:rsidRPr="001571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3A2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3A2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1571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3A2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3A2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1571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3A2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3A2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1571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93,6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3A2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3A2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1571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 w:rsidP="003A2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="003A2FB3"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15719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183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3A2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A51A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51A3D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 w:rsidRPr="00157197">
        <w:rPr>
          <w:rFonts w:hAnsi="Times New Roman" w:cs="Times New Roman"/>
          <w:color w:val="000000"/>
          <w:sz w:val="24"/>
          <w:szCs w:val="24"/>
        </w:rPr>
        <w:t> 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процент учащихся, окончивших на «4» и «5», понизился на 4,5 процента (в 2023-м был 43,5%), 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</w:rPr>
      </w:pPr>
      <w:r w:rsidRPr="001571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157197"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2024 году</w:t>
      </w:r>
    </w:p>
    <w:tbl>
      <w:tblPr>
        <w:tblW w:w="507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799"/>
        <w:gridCol w:w="885"/>
        <w:gridCol w:w="615"/>
        <w:gridCol w:w="555"/>
        <w:gridCol w:w="630"/>
        <w:gridCol w:w="495"/>
        <w:gridCol w:w="435"/>
        <w:gridCol w:w="870"/>
        <w:gridCol w:w="390"/>
        <w:gridCol w:w="934"/>
        <w:gridCol w:w="431"/>
        <w:gridCol w:w="1026"/>
        <w:gridCol w:w="474"/>
      </w:tblGrid>
      <w:tr w:rsidR="002E0830" w:rsidRPr="00157197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1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2E0830" w:rsidRPr="00157197"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2E0830" w:rsidRPr="00157197"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E0830" w:rsidRPr="001571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1571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157197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 w:rsidRPr="00157197">
        <w:rPr>
          <w:rFonts w:hAnsi="Times New Roman" w:cs="Times New Roman"/>
          <w:color w:val="000000"/>
          <w:sz w:val="24"/>
          <w:szCs w:val="24"/>
        </w:rPr>
        <w:t> </w:t>
      </w: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учебном году выросли на 20,7 процента (в 2023-м количество обучающихся, которые окончили полугодие на «4» и «5», было 37,9%).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2E0830" w:rsidRPr="00157197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2E0830" w:rsidRPr="00157197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color w:val="000000"/>
          <w:sz w:val="24"/>
          <w:szCs w:val="24"/>
          <w:lang w:val="ru-RU"/>
        </w:rPr>
        <w:t>В 2024 году ГИА-11 проходила по новому Порядку ГИА (приказ Минпросвещения,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Минпросвещения,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:rsidR="002E0830" w:rsidRPr="00157197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71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2023/24</w:t>
      </w:r>
      <w:r w:rsidRPr="0015719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71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2002"/>
        <w:gridCol w:w="1911"/>
      </w:tblGrid>
      <w:tr w:rsidR="002E0830" w:rsidRPr="0015719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157197" w:rsidRDefault="006326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157197" w:rsidRDefault="006326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Pr="00157197" w:rsidRDefault="006326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2E0830" w:rsidRPr="0015719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E0830" w:rsidRPr="0015719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15719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15719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E0830" w:rsidRPr="0015719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15719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lang w:val="ru-RU"/>
              </w:rPr>
            </w:pPr>
            <w:r w:rsidRPr="00157197">
              <w:rPr>
                <w:lang w:val="ru-RU"/>
              </w:rPr>
              <w:t>14</w:t>
            </w:r>
          </w:p>
        </w:tc>
      </w:tr>
      <w:tr w:rsidR="002E0830" w:rsidRPr="00157197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lang w:val="ru-RU"/>
              </w:rPr>
            </w:pPr>
            <w:r w:rsidRPr="00157197">
              <w:rPr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C13D6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157197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1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2E0830" w:rsidRPr="00B54F94" w:rsidRDefault="0063267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5"/>
        <w:gridCol w:w="1664"/>
        <w:gridCol w:w="1157"/>
        <w:gridCol w:w="1097"/>
        <w:gridCol w:w="1664"/>
        <w:gridCol w:w="1157"/>
        <w:gridCol w:w="1097"/>
      </w:tblGrid>
      <w:tr w:rsidR="0003385E" w:rsidRPr="00B54F94" w:rsidTr="00B54F94">
        <w:tc>
          <w:tcPr>
            <w:tcW w:w="162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B54F94">
              <w:br/>
            </w: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03385E" w:rsidRPr="00B54F94" w:rsidTr="00B54F94">
        <w:tc>
          <w:tcPr>
            <w:tcW w:w="162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0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B54F94">
              <w:br/>
            </w: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B54F94">
              <w:br/>
            </w: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03385E" w:rsidRPr="00B54F94" w:rsidTr="00B54F94">
        <w:tc>
          <w:tcPr>
            <w:tcW w:w="16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1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92,5</w:t>
            </w:r>
          </w:p>
        </w:tc>
        <w:tc>
          <w:tcPr>
            <w:tcW w:w="10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97,5</w:t>
            </w:r>
          </w:p>
        </w:tc>
        <w:tc>
          <w:tcPr>
            <w:tcW w:w="11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2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03385E" w:rsidRPr="00B54F94" w:rsidTr="00B54F94">
        <w:tc>
          <w:tcPr>
            <w:tcW w:w="16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1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96,4</w:t>
            </w:r>
          </w:p>
        </w:tc>
        <w:tc>
          <w:tcPr>
            <w:tcW w:w="10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97,6</w:t>
            </w:r>
          </w:p>
        </w:tc>
        <w:tc>
          <w:tcPr>
            <w:tcW w:w="11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2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03385E" w:rsidRPr="00B54F94" w:rsidTr="00B54F94">
        <w:tc>
          <w:tcPr>
            <w:tcW w:w="16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11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92,9</w:t>
            </w:r>
          </w:p>
        </w:tc>
        <w:tc>
          <w:tcPr>
            <w:tcW w:w="10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97,6</w:t>
            </w:r>
          </w:p>
        </w:tc>
        <w:tc>
          <w:tcPr>
            <w:tcW w:w="11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2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85E" w:rsidRPr="00B54F94" w:rsidRDefault="0003385E" w:rsidP="0003385E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</w:tbl>
    <w:p w:rsidR="00CB07ED" w:rsidRPr="00B54F94" w:rsidRDefault="00CB07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0830" w:rsidRPr="00B54F94" w:rsidRDefault="0063267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1"/>
        <w:gridCol w:w="1647"/>
        <w:gridCol w:w="1334"/>
        <w:gridCol w:w="1410"/>
        <w:gridCol w:w="1669"/>
      </w:tblGrid>
      <w:tr w:rsidR="003B14A1" w:rsidRPr="00B54F94" w:rsidTr="00B54F94">
        <w:tc>
          <w:tcPr>
            <w:tcW w:w="306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4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B54F94">
              <w:br/>
            </w: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3B14A1" w:rsidRPr="00B54F94" w:rsidTr="00B54F94">
        <w:tc>
          <w:tcPr>
            <w:tcW w:w="30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16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14A1" w:rsidRPr="00B54F94" w:rsidTr="00B54F94">
        <w:tc>
          <w:tcPr>
            <w:tcW w:w="30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6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14A1" w:rsidRPr="00B54F94" w:rsidTr="00B54F94">
        <w:tc>
          <w:tcPr>
            <w:tcW w:w="30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14A1" w:rsidRPr="00B54F94" w:rsidTr="00B54F94">
        <w:tc>
          <w:tcPr>
            <w:tcW w:w="30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6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62,6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16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96,4</w:t>
            </w:r>
          </w:p>
        </w:tc>
      </w:tr>
      <w:tr w:rsidR="003B14A1" w:rsidRPr="00B54F94" w:rsidTr="00B54F94">
        <w:tc>
          <w:tcPr>
            <w:tcW w:w="30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6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14A1" w:rsidRPr="00B54F94" w:rsidTr="00B54F94">
        <w:tc>
          <w:tcPr>
            <w:tcW w:w="30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4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54,9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166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14A1" w:rsidRPr="00B54F94" w:rsidRDefault="003B14A1" w:rsidP="003B14A1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96,4</w:t>
            </w:r>
          </w:p>
        </w:tc>
      </w:tr>
    </w:tbl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2024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CB07ED" w:rsidRPr="004815D2" w:rsidRDefault="00CB07ED" w:rsidP="004815D2">
      <w:pPr>
        <w:rPr>
          <w:rFonts w:hAnsi="Times New Roman" w:cs="Times New Roman"/>
          <w:sz w:val="24"/>
          <w:szCs w:val="24"/>
          <w:lang w:val="ru-RU"/>
        </w:rPr>
      </w:pPr>
      <w:r w:rsidRPr="004815D2">
        <w:rPr>
          <w:rFonts w:hAnsi="Times New Roman" w:cs="Times New Roman"/>
          <w:sz w:val="24"/>
          <w:szCs w:val="24"/>
          <w:lang w:val="ru-RU"/>
        </w:rPr>
        <w:t>79 девятиклассников МБОУ «СШ№55» успешно закончили 2023/24</w:t>
      </w:r>
      <w:r w:rsidRPr="004815D2">
        <w:rPr>
          <w:rFonts w:hAnsi="Times New Roman" w:cs="Times New Roman"/>
          <w:sz w:val="24"/>
          <w:szCs w:val="24"/>
        </w:rPr>
        <w:t> </w:t>
      </w:r>
      <w:r w:rsidRPr="004815D2">
        <w:rPr>
          <w:rFonts w:hAnsi="Times New Roman" w:cs="Times New Roman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 1 человек, что составило 1,1 процентов</w:t>
      </w:r>
      <w:r w:rsidRPr="004815D2">
        <w:rPr>
          <w:rFonts w:hAnsi="Times New Roman" w:cs="Times New Roman"/>
          <w:sz w:val="24"/>
          <w:szCs w:val="24"/>
        </w:rPr>
        <w:t> </w:t>
      </w:r>
      <w:r w:rsidRPr="004815D2">
        <w:rPr>
          <w:rFonts w:hAnsi="Times New Roman" w:cs="Times New Roman"/>
          <w:sz w:val="24"/>
          <w:szCs w:val="24"/>
          <w:lang w:val="ru-RU"/>
        </w:rPr>
        <w:t>от общей численности выпускников.</w:t>
      </w:r>
    </w:p>
    <w:p w:rsidR="002E0830" w:rsidRPr="00B54F94" w:rsidRDefault="0063267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4"/>
        <w:gridCol w:w="659"/>
        <w:gridCol w:w="570"/>
        <w:gridCol w:w="659"/>
        <w:gridCol w:w="570"/>
        <w:gridCol w:w="659"/>
        <w:gridCol w:w="570"/>
      </w:tblGrid>
      <w:tr w:rsidR="00A92A67" w:rsidRPr="00B54F94" w:rsidTr="004815D2">
        <w:trPr>
          <w:trHeight w:val="3"/>
        </w:trPr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A92A67" w:rsidRPr="00B54F94" w:rsidTr="004815D2">
        <w:trPr>
          <w:trHeight w:val="3"/>
        </w:trPr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A67" w:rsidRPr="00B54F94" w:rsidRDefault="00A92A67" w:rsidP="00A92A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92A67" w:rsidRPr="00B54F94" w:rsidTr="004815D2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92A67" w:rsidRPr="00B54F94" w:rsidTr="004815D2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1,33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1,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92A67" w:rsidRPr="00B54F94" w:rsidTr="004815D2">
        <w:trPr>
          <w:trHeight w:val="6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25,4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23,1</w:t>
            </w:r>
          </w:p>
        </w:tc>
      </w:tr>
      <w:tr w:rsidR="00A92A67" w:rsidRPr="00B54F94" w:rsidTr="004815D2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92A67" w:rsidRPr="00B54F94" w:rsidTr="004815D2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2A67" w:rsidRPr="00B54F94" w:rsidRDefault="00A92A67" w:rsidP="00A92A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92A67" w:rsidRPr="00B54F94" w:rsidRDefault="00A92A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</w:rPr>
      </w:pPr>
      <w:r w:rsidRPr="00B54F94">
        <w:rPr>
          <w:rFonts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2E0830" w:rsidRPr="00B54F94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14 обучающихся (100%), по результатам проверки все обучающиеся получили «зачет».</w:t>
      </w:r>
    </w:p>
    <w:p w:rsidR="002E0830" w:rsidRPr="00B54F94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(14 человек) были допущены и успешно сдали ГИА. Все обучающиеся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3 выпускника. Результаты представлены в таблице.</w:t>
      </w:r>
    </w:p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 w:rsidRPr="00B54F9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 w:rsidRPr="00B54F9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B54F9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6"/>
        <w:gridCol w:w="2195"/>
      </w:tblGrid>
      <w:tr w:rsidR="002E0830" w:rsidRPr="00B54F94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2E0830" w:rsidRPr="00B54F94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3</w:t>
            </w:r>
          </w:p>
        </w:tc>
      </w:tr>
      <w:tr w:rsidR="002E0830" w:rsidRPr="00B54F94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E0830" w:rsidRPr="00B54F94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0</w:t>
            </w:r>
          </w:p>
        </w:tc>
      </w:tr>
      <w:tr w:rsidR="002E0830" w:rsidRPr="00B54F94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</w:rPr>
      </w:pP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14 обучающихся. Все выпускники 11-х классов успешно справились с экзаменом. </w:t>
      </w:r>
      <w:r w:rsidRPr="00B54F94">
        <w:rPr>
          <w:rFonts w:hAnsi="Times New Roman" w:cs="Times New Roman"/>
          <w:color w:val="000000"/>
          <w:sz w:val="24"/>
          <w:szCs w:val="24"/>
        </w:rPr>
        <w:t>Высокие баллы получили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54F94">
        <w:rPr>
          <w:rFonts w:hAnsi="Times New Roman" w:cs="Times New Roman"/>
          <w:color w:val="000000"/>
          <w:sz w:val="24"/>
          <w:szCs w:val="24"/>
        </w:rPr>
        <w:t> обучающихся (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B54F94">
        <w:rPr>
          <w:rFonts w:hAnsi="Times New Roman" w:cs="Times New Roman"/>
          <w:color w:val="000000"/>
          <w:sz w:val="24"/>
          <w:szCs w:val="24"/>
        </w:rPr>
        <w:t>%).</w:t>
      </w:r>
    </w:p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</w:rPr>
      </w:pPr>
      <w:r w:rsidRPr="00B54F94">
        <w:rPr>
          <w:rFonts w:hAnsi="Times New Roman" w:cs="Times New Roman"/>
          <w:b/>
          <w:bCs/>
          <w:color w:val="000000"/>
          <w:sz w:val="24"/>
          <w:szCs w:val="24"/>
        </w:rPr>
        <w:t>Таблица 14. Результаты ЕГЭ по русскому языку</w:t>
      </w:r>
    </w:p>
    <w:tbl>
      <w:tblPr>
        <w:tblW w:w="331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1016"/>
      </w:tblGrid>
      <w:tr w:rsidR="002E0830" w:rsidRPr="00B54F94">
        <w:trPr>
          <w:trHeight w:val="5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</w:tc>
      </w:tr>
      <w:tr w:rsidR="002E0830" w:rsidRPr="00B54F94">
        <w:trPr>
          <w:trHeight w:val="5"/>
        </w:trPr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E0830" w:rsidRPr="00B54F94"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B54F94"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0</w:t>
            </w:r>
          </w:p>
        </w:tc>
      </w:tr>
      <w:tr w:rsidR="002E0830" w:rsidRPr="00B54F94">
        <w:tc>
          <w:tcPr>
            <w:tcW w:w="5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 11 человек. Все обучающиеся успешно справились с экзаменом. Средний балл – 54,7.</w:t>
      </w:r>
    </w:p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2023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B54F9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3586"/>
        <w:gridCol w:w="3218"/>
      </w:tblGrid>
      <w:tr w:rsidR="002E0830" w:rsidRPr="00B54F94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2E0830" w:rsidRPr="00B54F94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E0830" w:rsidRPr="00B54F94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E0830" w:rsidRPr="00B54F94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52,1</w:t>
            </w:r>
          </w:p>
        </w:tc>
      </w:tr>
    </w:tbl>
    <w:p w:rsidR="002E0830" w:rsidRPr="00B54F94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году из предметов по выбору обучающиеся чаще всего выбирали физику. Из 14 обучающихся предмет выбрали 6 человек (43%). Информатику выбрали 3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(21%) обучающихся, обществознание –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(14%),химию и биологию –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 xml:space="preserve">1 (7%), 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литературу –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1 человека (7%).</w:t>
      </w:r>
    </w:p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color w:val="000000"/>
          <w:sz w:val="24"/>
          <w:szCs w:val="24"/>
        </w:rPr>
        <w:t>C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огласно результатам ЕГЭ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успеваемость практически по всем предметам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</w:rPr>
      </w:pPr>
      <w:r w:rsidRPr="00B54F94">
        <w:rPr>
          <w:rFonts w:hAnsi="Times New Roman" w:cs="Times New Roman"/>
          <w:b/>
          <w:bCs/>
          <w:color w:val="000000"/>
          <w:sz w:val="24"/>
          <w:szCs w:val="24"/>
        </w:rPr>
        <w:t>Таблица 16. Результаты ЕГЭ в 2024 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1656"/>
        <w:gridCol w:w="1463"/>
        <w:gridCol w:w="1458"/>
        <w:gridCol w:w="1718"/>
      </w:tblGrid>
      <w:tr w:rsidR="002E0830" w:rsidRPr="00B54F94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B54F94">
              <w:br/>
            </w: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E0830" w:rsidRPr="00B54F94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52,1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0830" w:rsidRPr="00B54F94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56,5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0830" w:rsidRPr="00B54F94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0830" w:rsidRPr="00B54F94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11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63,6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0830" w:rsidRPr="00B54F94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27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B54F94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0830" w:rsidRPr="00B54F94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50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lang w:val="ru-RU"/>
              </w:rPr>
              <w:t>54,5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E0830" w:rsidRPr="00B54F94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47,7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2E0830" w:rsidRPr="00B54F94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42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2023/24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 1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человек, что составило 7 процентов от общей численности выпускников 2024</w:t>
      </w:r>
      <w:r w:rsidRPr="00B54F94">
        <w:rPr>
          <w:rFonts w:hAnsi="Times New Roman" w:cs="Times New Roman"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802"/>
        <w:gridCol w:w="1802"/>
        <w:gridCol w:w="1802"/>
        <w:gridCol w:w="1802"/>
      </w:tblGrid>
      <w:tr w:rsidR="002E0830" w:rsidRPr="008E518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2E0830" w:rsidRPr="00B54F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2E0830" w:rsidRPr="00B54F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F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2E0830" w:rsidRPr="00B54F94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2023–2024</w:t>
      </w:r>
      <w:r w:rsidRPr="00B54F9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F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181"/>
        <w:gridCol w:w="1124"/>
        <w:gridCol w:w="3672"/>
      </w:tblGrid>
      <w:tr w:rsidR="002E0830" w:rsidRPr="00B54F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2E08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Пшеничная 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r w:rsidRPr="00B54F94"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54F94" w:rsidRDefault="0063267D">
            <w:pPr>
              <w:rPr>
                <w:lang w:val="ru-RU"/>
              </w:rPr>
            </w:pPr>
            <w:r w:rsidRPr="00B54F94">
              <w:rPr>
                <w:lang w:val="ru-RU"/>
              </w:rPr>
              <w:t>Годунова Мария Андреевна</w:t>
            </w:r>
          </w:p>
        </w:tc>
      </w:tr>
    </w:tbl>
    <w:p w:rsidR="002E0830" w:rsidRPr="00564B5B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 о результатах ГИА-9 </w:t>
      </w:r>
      <w:r w:rsidRPr="00564B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ГИА-11</w:t>
      </w:r>
    </w:p>
    <w:p w:rsidR="002E0830" w:rsidRDefault="0063267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Обучающиеся 11-х классов показали стопроцентную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E0830" w:rsidRPr="00564B5B" w:rsidRDefault="0063267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3,7, по профильной математике – 54,7, по русскому языку –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52,1.</w:t>
      </w:r>
    </w:p>
    <w:p w:rsidR="002E0830" w:rsidRPr="00564B5B" w:rsidRDefault="0063267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</w:t>
      </w:r>
      <w:r w:rsidR="00814DE5" w:rsidRPr="00564B5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(1</w:t>
      </w:r>
      <w:r w:rsidR="00814DE5" w:rsidRPr="00564B5B">
        <w:rPr>
          <w:rFonts w:hAnsi="Times New Roman" w:cs="Times New Roman"/>
          <w:color w:val="000000"/>
          <w:sz w:val="24"/>
          <w:szCs w:val="24"/>
          <w:lang w:val="ru-RU"/>
        </w:rPr>
        <w:t>,2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2E0830" w:rsidRPr="00564B5B" w:rsidRDefault="0063267D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</w:t>
      </w:r>
      <w:r w:rsidRPr="00564B5B">
        <w:rPr>
          <w:rFonts w:hAnsi="Times New Roman" w:cs="Times New Roman"/>
          <w:color w:val="000000"/>
          <w:sz w:val="24"/>
          <w:szCs w:val="24"/>
        </w:rPr>
        <w:t> </w:t>
      </w:r>
      <w:r w:rsidRPr="00564B5B">
        <w:rPr>
          <w:rFonts w:hAnsi="Times New Roman" w:cs="Times New Roman"/>
          <w:color w:val="000000"/>
          <w:sz w:val="24"/>
          <w:szCs w:val="24"/>
          <w:lang w:val="ru-RU"/>
        </w:rPr>
        <w:t>1 человек (7%).</w:t>
      </w:r>
    </w:p>
    <w:p w:rsidR="002E0830" w:rsidRDefault="0063267D" w:rsidP="00564B5B">
      <w:pPr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b/>
          <w:bCs/>
          <w:color w:val="000000"/>
          <w:sz w:val="24"/>
          <w:szCs w:val="24"/>
        </w:rPr>
        <w:t> </w:t>
      </w:r>
    </w:p>
    <w:p w:rsidR="00971E7D" w:rsidRPr="00971E7D" w:rsidRDefault="00971E7D" w:rsidP="00564B5B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1-4 классы</w:t>
      </w:r>
    </w:p>
    <w:p w:rsidR="002E0830" w:rsidRDefault="0063267D" w:rsidP="00564B5B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Проведенные весной 2024 года Всероссийские проверочные работы в 4 классах по русскому языку, математике и окружающему миру показали следующие результаты по сравнению с отметкой за третью четверть  по предметам.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1739"/>
        <w:gridCol w:w="1849"/>
        <w:gridCol w:w="1847"/>
        <w:gridCol w:w="660"/>
        <w:gridCol w:w="660"/>
        <w:gridCol w:w="49"/>
        <w:gridCol w:w="626"/>
        <w:gridCol w:w="83"/>
        <w:gridCol w:w="709"/>
      </w:tblGrid>
      <w:tr w:rsidR="008E518A" w:rsidRPr="00564B5B" w:rsidTr="008E518A">
        <w:trPr>
          <w:trHeight w:val="285"/>
        </w:trPr>
        <w:tc>
          <w:tcPr>
            <w:tcW w:w="1951" w:type="dxa"/>
            <w:vMerge w:val="restart"/>
            <w:shd w:val="clear" w:color="auto" w:fill="FFFFFF" w:themeFill="background1"/>
          </w:tcPr>
          <w:p w:rsidR="008E518A" w:rsidRPr="002E7274" w:rsidRDefault="008E518A" w:rsidP="008E518A">
            <w:r w:rsidRPr="002E7274">
              <w:t>Предмет</w:t>
            </w:r>
          </w:p>
          <w:p w:rsidR="008E518A" w:rsidRPr="002E7274" w:rsidRDefault="008E518A" w:rsidP="008E518A"/>
        </w:tc>
        <w:tc>
          <w:tcPr>
            <w:tcW w:w="1739" w:type="dxa"/>
            <w:vMerge w:val="restart"/>
            <w:shd w:val="clear" w:color="auto" w:fill="FFFFFF" w:themeFill="background1"/>
          </w:tcPr>
          <w:p w:rsidR="008E518A" w:rsidRPr="0079218A" w:rsidRDefault="008E518A" w:rsidP="008E518A">
            <w:r w:rsidRPr="0079218A">
              <w:t>Понизили отметку</w:t>
            </w:r>
          </w:p>
          <w:p w:rsidR="008E518A" w:rsidRPr="0079218A" w:rsidRDefault="008E518A" w:rsidP="008E518A"/>
        </w:tc>
        <w:tc>
          <w:tcPr>
            <w:tcW w:w="1849" w:type="dxa"/>
            <w:vMerge w:val="restart"/>
            <w:shd w:val="clear" w:color="auto" w:fill="FFFFFF" w:themeFill="background1"/>
          </w:tcPr>
          <w:p w:rsidR="008E518A" w:rsidRPr="00EB1B6E" w:rsidRDefault="008E518A" w:rsidP="008E518A">
            <w:r w:rsidRPr="00EB1B6E">
              <w:t>Подтвердили результат</w:t>
            </w:r>
          </w:p>
          <w:p w:rsidR="008E518A" w:rsidRPr="00EB1B6E" w:rsidRDefault="008E518A" w:rsidP="008E518A"/>
        </w:tc>
        <w:tc>
          <w:tcPr>
            <w:tcW w:w="1847" w:type="dxa"/>
            <w:vMerge w:val="restart"/>
            <w:shd w:val="clear" w:color="auto" w:fill="FFFFFF" w:themeFill="background1"/>
          </w:tcPr>
          <w:p w:rsidR="008E518A" w:rsidRPr="00AF170E" w:rsidRDefault="008E518A" w:rsidP="008E518A">
            <w:r w:rsidRPr="00AF170E">
              <w:t>Повысили отметку</w:t>
            </w:r>
          </w:p>
          <w:p w:rsidR="008E518A" w:rsidRPr="00AF170E" w:rsidRDefault="008E518A" w:rsidP="008E518A"/>
        </w:tc>
        <w:tc>
          <w:tcPr>
            <w:tcW w:w="2787" w:type="dxa"/>
            <w:gridSpan w:val="6"/>
            <w:shd w:val="clear" w:color="auto" w:fill="FFFFFF" w:themeFill="background1"/>
          </w:tcPr>
          <w:p w:rsidR="008E518A" w:rsidRPr="00CC234A" w:rsidRDefault="008E518A" w:rsidP="008E518A">
            <w:r w:rsidRPr="00CC234A">
              <w:t>Статистика по отметкам</w:t>
            </w:r>
          </w:p>
        </w:tc>
      </w:tr>
      <w:tr w:rsidR="008E518A" w:rsidRPr="00564B5B" w:rsidTr="008E518A">
        <w:trPr>
          <w:trHeight w:val="255"/>
        </w:trPr>
        <w:tc>
          <w:tcPr>
            <w:tcW w:w="1951" w:type="dxa"/>
            <w:vMerge/>
            <w:shd w:val="clear" w:color="auto" w:fill="FFFFFF" w:themeFill="background1"/>
          </w:tcPr>
          <w:p w:rsidR="008E518A" w:rsidRPr="008E518A" w:rsidRDefault="008E518A" w:rsidP="008E518A">
            <w:pPr>
              <w:shd w:val="clear" w:color="auto" w:fill="9BBB59"/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vMerge/>
            <w:shd w:val="clear" w:color="auto" w:fill="FFFFFF" w:themeFill="background1"/>
          </w:tcPr>
          <w:p w:rsidR="008E518A" w:rsidRPr="008E518A" w:rsidRDefault="008E518A" w:rsidP="008E518A">
            <w:pPr>
              <w:shd w:val="clear" w:color="auto" w:fill="9BBB59"/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  <w:vMerge/>
            <w:shd w:val="clear" w:color="auto" w:fill="FFFFFF" w:themeFill="background1"/>
          </w:tcPr>
          <w:p w:rsidR="008E518A" w:rsidRPr="008E518A" w:rsidRDefault="008E518A" w:rsidP="008E518A">
            <w:pPr>
              <w:shd w:val="clear" w:color="auto" w:fill="9BBB59"/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7" w:type="dxa"/>
            <w:vMerge/>
            <w:shd w:val="clear" w:color="auto" w:fill="FFFFFF" w:themeFill="background1"/>
          </w:tcPr>
          <w:p w:rsidR="008E518A" w:rsidRPr="008E518A" w:rsidRDefault="008E518A" w:rsidP="008E518A">
            <w:pPr>
              <w:shd w:val="clear" w:color="auto" w:fill="9BBB59"/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8E518A" w:rsidRPr="00CC234A" w:rsidRDefault="008E518A" w:rsidP="008E518A">
            <w:r w:rsidRPr="00CC234A">
              <w:t>5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E518A" w:rsidRPr="00CC234A" w:rsidRDefault="008E518A" w:rsidP="008E518A">
            <w:r w:rsidRPr="00CC234A">
              <w:t>4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E518A" w:rsidRPr="00CC234A" w:rsidRDefault="008E518A" w:rsidP="008E518A">
            <w:r w:rsidRPr="00CC234A"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E518A" w:rsidRPr="00CC234A" w:rsidRDefault="008E518A" w:rsidP="008E518A">
            <w:r w:rsidRPr="00CC234A">
              <w:t>2</w:t>
            </w:r>
          </w:p>
        </w:tc>
      </w:tr>
      <w:tr w:rsidR="008E518A" w:rsidRPr="00564B5B" w:rsidTr="008E518A">
        <w:tc>
          <w:tcPr>
            <w:tcW w:w="1951" w:type="dxa"/>
            <w:shd w:val="clear" w:color="auto" w:fill="FFFFFF" w:themeFill="background1"/>
          </w:tcPr>
          <w:p w:rsidR="008E518A" w:rsidRPr="002E7274" w:rsidRDefault="008E518A" w:rsidP="008E518A">
            <w:r w:rsidRPr="002E7274">
              <w:t>Русский язык</w:t>
            </w:r>
          </w:p>
        </w:tc>
        <w:tc>
          <w:tcPr>
            <w:tcW w:w="1739" w:type="dxa"/>
            <w:shd w:val="clear" w:color="auto" w:fill="FFFFFF" w:themeFill="background1"/>
          </w:tcPr>
          <w:p w:rsidR="008E518A" w:rsidRPr="0079218A" w:rsidRDefault="008E518A" w:rsidP="008E518A">
            <w:r w:rsidRPr="0079218A">
              <w:t>12%</w:t>
            </w:r>
          </w:p>
        </w:tc>
        <w:tc>
          <w:tcPr>
            <w:tcW w:w="1849" w:type="dxa"/>
            <w:shd w:val="clear" w:color="auto" w:fill="FFFFFF" w:themeFill="background1"/>
          </w:tcPr>
          <w:p w:rsidR="008E518A" w:rsidRPr="00EB1B6E" w:rsidRDefault="008E518A" w:rsidP="008E518A">
            <w:r w:rsidRPr="00EB1B6E">
              <w:t>78%</w:t>
            </w:r>
          </w:p>
        </w:tc>
        <w:tc>
          <w:tcPr>
            <w:tcW w:w="1847" w:type="dxa"/>
            <w:shd w:val="clear" w:color="auto" w:fill="FFFFFF" w:themeFill="background1"/>
          </w:tcPr>
          <w:p w:rsidR="008E518A" w:rsidRPr="00AF170E" w:rsidRDefault="008E518A" w:rsidP="008E518A">
            <w:r w:rsidRPr="00AF170E">
              <w:t>10%</w:t>
            </w:r>
          </w:p>
        </w:tc>
        <w:tc>
          <w:tcPr>
            <w:tcW w:w="660" w:type="dxa"/>
            <w:shd w:val="clear" w:color="auto" w:fill="FFFFFF" w:themeFill="background1"/>
          </w:tcPr>
          <w:p w:rsidR="008E518A" w:rsidRPr="00CC234A" w:rsidRDefault="008E518A" w:rsidP="008E518A">
            <w:r w:rsidRPr="00CC234A">
              <w:t>20%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E518A" w:rsidRPr="00CC234A" w:rsidRDefault="008E518A" w:rsidP="008E518A">
            <w:r w:rsidRPr="00CC234A">
              <w:t>52%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E518A" w:rsidRPr="00CC234A" w:rsidRDefault="008E518A" w:rsidP="008E518A">
            <w:r w:rsidRPr="00CC234A">
              <w:t>24%</w:t>
            </w:r>
          </w:p>
        </w:tc>
        <w:tc>
          <w:tcPr>
            <w:tcW w:w="709" w:type="dxa"/>
            <w:shd w:val="clear" w:color="auto" w:fill="FFFFFF" w:themeFill="background1"/>
          </w:tcPr>
          <w:p w:rsidR="008E518A" w:rsidRPr="00CC234A" w:rsidRDefault="008E518A" w:rsidP="008E518A">
            <w:r w:rsidRPr="00CC234A">
              <w:t>4%</w:t>
            </w:r>
          </w:p>
        </w:tc>
      </w:tr>
      <w:tr w:rsidR="008E518A" w:rsidRPr="00564B5B" w:rsidTr="008E518A">
        <w:tc>
          <w:tcPr>
            <w:tcW w:w="1951" w:type="dxa"/>
            <w:shd w:val="clear" w:color="auto" w:fill="FFFFFF" w:themeFill="background1"/>
          </w:tcPr>
          <w:p w:rsidR="008E518A" w:rsidRPr="002E7274" w:rsidRDefault="008E518A" w:rsidP="008E518A">
            <w:r w:rsidRPr="002E7274">
              <w:t>Математика</w:t>
            </w:r>
          </w:p>
        </w:tc>
        <w:tc>
          <w:tcPr>
            <w:tcW w:w="1739" w:type="dxa"/>
            <w:shd w:val="clear" w:color="auto" w:fill="FFFFFF" w:themeFill="background1"/>
          </w:tcPr>
          <w:p w:rsidR="008E518A" w:rsidRPr="0079218A" w:rsidRDefault="008E518A" w:rsidP="008E518A">
            <w:r w:rsidRPr="0079218A">
              <w:t>9%</w:t>
            </w:r>
          </w:p>
        </w:tc>
        <w:tc>
          <w:tcPr>
            <w:tcW w:w="1849" w:type="dxa"/>
            <w:shd w:val="clear" w:color="auto" w:fill="FFFFFF" w:themeFill="background1"/>
          </w:tcPr>
          <w:p w:rsidR="008E518A" w:rsidRPr="00EB1B6E" w:rsidRDefault="008E518A" w:rsidP="008E518A">
            <w:r w:rsidRPr="00EB1B6E">
              <w:t>76%</w:t>
            </w:r>
          </w:p>
        </w:tc>
        <w:tc>
          <w:tcPr>
            <w:tcW w:w="1847" w:type="dxa"/>
            <w:shd w:val="clear" w:color="auto" w:fill="FFFFFF" w:themeFill="background1"/>
          </w:tcPr>
          <w:p w:rsidR="008E518A" w:rsidRPr="00AF170E" w:rsidRDefault="008E518A" w:rsidP="008E518A">
            <w:r w:rsidRPr="00AF170E">
              <w:t>15%</w:t>
            </w:r>
          </w:p>
        </w:tc>
        <w:tc>
          <w:tcPr>
            <w:tcW w:w="660" w:type="dxa"/>
            <w:shd w:val="clear" w:color="auto" w:fill="FFFFFF" w:themeFill="background1"/>
          </w:tcPr>
          <w:p w:rsidR="008E518A" w:rsidRPr="00CC234A" w:rsidRDefault="008E518A" w:rsidP="008E518A">
            <w:r w:rsidRPr="00CC234A">
              <w:t>27%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E518A" w:rsidRPr="00CC234A" w:rsidRDefault="008E518A" w:rsidP="008E518A">
            <w:r w:rsidRPr="00CC234A">
              <w:t>51%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8E518A" w:rsidRPr="00CC234A" w:rsidRDefault="008E518A" w:rsidP="008E518A">
            <w:r w:rsidRPr="00CC234A">
              <w:t>18%</w:t>
            </w:r>
          </w:p>
        </w:tc>
        <w:tc>
          <w:tcPr>
            <w:tcW w:w="709" w:type="dxa"/>
            <w:shd w:val="clear" w:color="auto" w:fill="FFFFFF" w:themeFill="background1"/>
          </w:tcPr>
          <w:p w:rsidR="008E518A" w:rsidRPr="00CC234A" w:rsidRDefault="008E518A" w:rsidP="008E518A">
            <w:r w:rsidRPr="00CC234A">
              <w:t>2%</w:t>
            </w:r>
          </w:p>
        </w:tc>
      </w:tr>
      <w:tr w:rsidR="008E518A" w:rsidRPr="00564B5B" w:rsidTr="008E518A">
        <w:tc>
          <w:tcPr>
            <w:tcW w:w="1951" w:type="dxa"/>
            <w:shd w:val="clear" w:color="auto" w:fill="FFFFFF" w:themeFill="background1"/>
          </w:tcPr>
          <w:p w:rsidR="008E518A" w:rsidRDefault="008E518A" w:rsidP="008E518A">
            <w:r w:rsidRPr="002E7274">
              <w:t>Окружающий мир</w:t>
            </w:r>
          </w:p>
        </w:tc>
        <w:tc>
          <w:tcPr>
            <w:tcW w:w="1739" w:type="dxa"/>
            <w:shd w:val="clear" w:color="auto" w:fill="FFFFFF" w:themeFill="background1"/>
          </w:tcPr>
          <w:p w:rsidR="008E518A" w:rsidRDefault="008E518A" w:rsidP="008E518A">
            <w:r w:rsidRPr="0079218A">
              <w:t>8%</w:t>
            </w:r>
          </w:p>
        </w:tc>
        <w:tc>
          <w:tcPr>
            <w:tcW w:w="1849" w:type="dxa"/>
            <w:shd w:val="clear" w:color="auto" w:fill="FFFFFF" w:themeFill="background1"/>
          </w:tcPr>
          <w:p w:rsidR="008E518A" w:rsidRDefault="008E518A" w:rsidP="008E518A">
            <w:r w:rsidRPr="00EB1B6E">
              <w:t>84%</w:t>
            </w:r>
          </w:p>
        </w:tc>
        <w:tc>
          <w:tcPr>
            <w:tcW w:w="1847" w:type="dxa"/>
            <w:shd w:val="clear" w:color="auto" w:fill="FFFFFF" w:themeFill="background1"/>
          </w:tcPr>
          <w:p w:rsidR="008E518A" w:rsidRDefault="008E518A" w:rsidP="008E518A">
            <w:r w:rsidRPr="00AF170E">
              <w:t>8%</w:t>
            </w:r>
          </w:p>
        </w:tc>
        <w:tc>
          <w:tcPr>
            <w:tcW w:w="660" w:type="dxa"/>
            <w:shd w:val="clear" w:color="auto" w:fill="FFFFFF" w:themeFill="background1"/>
          </w:tcPr>
          <w:p w:rsidR="008E518A" w:rsidRPr="00CC234A" w:rsidRDefault="008E518A" w:rsidP="008E518A">
            <w:r w:rsidRPr="00CC234A">
              <w:t>20%</w:t>
            </w:r>
          </w:p>
        </w:tc>
        <w:tc>
          <w:tcPr>
            <w:tcW w:w="660" w:type="dxa"/>
            <w:shd w:val="clear" w:color="auto" w:fill="FFFFFF" w:themeFill="background1"/>
          </w:tcPr>
          <w:p w:rsidR="008E518A" w:rsidRPr="00CC234A" w:rsidRDefault="008E518A" w:rsidP="008E518A">
            <w:r w:rsidRPr="00CC234A">
              <w:t>63%</w:t>
            </w:r>
          </w:p>
        </w:tc>
        <w:tc>
          <w:tcPr>
            <w:tcW w:w="675" w:type="dxa"/>
            <w:gridSpan w:val="2"/>
            <w:shd w:val="clear" w:color="auto" w:fill="FFFFFF" w:themeFill="background1"/>
          </w:tcPr>
          <w:p w:rsidR="008E518A" w:rsidRPr="00CC234A" w:rsidRDefault="008E518A" w:rsidP="008E518A">
            <w:r w:rsidRPr="00CC234A">
              <w:t>15%</w:t>
            </w:r>
          </w:p>
        </w:tc>
        <w:tc>
          <w:tcPr>
            <w:tcW w:w="792" w:type="dxa"/>
            <w:gridSpan w:val="2"/>
            <w:shd w:val="clear" w:color="auto" w:fill="FFFFFF" w:themeFill="background1"/>
          </w:tcPr>
          <w:p w:rsidR="008E518A" w:rsidRDefault="008E518A" w:rsidP="008E518A">
            <w:r w:rsidRPr="00CC234A">
              <w:t>10%</w:t>
            </w:r>
          </w:p>
        </w:tc>
      </w:tr>
    </w:tbl>
    <w:p w:rsidR="008E518A" w:rsidRDefault="008E518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733F9" w:rsidRDefault="00971E7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71E7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ВПР 5-9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971E7D">
        <w:rPr>
          <w:rFonts w:hAnsi="Times New Roman" w:cs="Times New Roman"/>
          <w:b/>
          <w:color w:val="000000"/>
          <w:sz w:val="24"/>
          <w:szCs w:val="24"/>
          <w:lang w:val="ru-RU"/>
        </w:rPr>
        <w:t>лассы</w:t>
      </w:r>
    </w:p>
    <w:tbl>
      <w:tblPr>
        <w:tblStyle w:val="a7"/>
        <w:tblW w:w="112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22"/>
        <w:gridCol w:w="704"/>
        <w:gridCol w:w="854"/>
        <w:gridCol w:w="1279"/>
        <w:gridCol w:w="1422"/>
        <w:gridCol w:w="1280"/>
        <w:gridCol w:w="745"/>
        <w:gridCol w:w="1392"/>
        <w:gridCol w:w="851"/>
        <w:gridCol w:w="851"/>
      </w:tblGrid>
      <w:tr w:rsidR="00971E7D" w:rsidRPr="00D80783" w:rsidTr="00564B5B">
        <w:trPr>
          <w:trHeight w:val="273"/>
        </w:trPr>
        <w:tc>
          <w:tcPr>
            <w:tcW w:w="1822" w:type="dxa"/>
            <w:vMerge w:val="restart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Понизили отметку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Подтвердили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отметку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Повысили отметку</w:t>
            </w:r>
          </w:p>
        </w:tc>
        <w:tc>
          <w:tcPr>
            <w:tcW w:w="3839" w:type="dxa"/>
            <w:gridSpan w:val="4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Статистика по отметкам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7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8,75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52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65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21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26,25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7,79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11,69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11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14,29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64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83,12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2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2,6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1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1,32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61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80,26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14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18,42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51,32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39,47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5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6,76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62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83,78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7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sz w:val="20"/>
                <w:szCs w:val="20"/>
              </w:rPr>
              <w:t>9,46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4,05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29,73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16,22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10,98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84,15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48,78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35,37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8,54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72,84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9,88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53,09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30,86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6,17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62,96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9,26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59,26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18,52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14,81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14,81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22,22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40,74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33,33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31,03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65,52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48,28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27,59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19,61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77,45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57,84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2,94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63,27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19,39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13,13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58,59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19,19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9,09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74,07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18,52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40,74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11,11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48,15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5,56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13,46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80,77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15,38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30,77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5,77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20,83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8,33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10,34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68,97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20,69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58,62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31,03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3,45</w:t>
            </w:r>
          </w:p>
        </w:tc>
      </w:tr>
      <w:tr w:rsidR="00564B5B" w:rsidRPr="00D80783" w:rsidTr="00564B5B">
        <w:trPr>
          <w:trHeight w:val="273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14,86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79,73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63,51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1,35</w:t>
            </w:r>
          </w:p>
        </w:tc>
      </w:tr>
      <w:tr w:rsidR="00564B5B" w:rsidRPr="00D80783" w:rsidTr="00564B5B">
        <w:trPr>
          <w:trHeight w:val="996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76,26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71E7D" w:rsidRPr="00D80783" w:rsidRDefault="00971E7D" w:rsidP="00CD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</w:tr>
      <w:tr w:rsidR="00564B5B" w:rsidRPr="00D80783" w:rsidTr="00564B5B">
        <w:trPr>
          <w:trHeight w:val="1025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46,67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13,33</w:t>
            </w:r>
          </w:p>
        </w:tc>
      </w:tr>
      <w:tr w:rsidR="00564B5B" w:rsidRPr="00D80783" w:rsidTr="00564B5B">
        <w:trPr>
          <w:trHeight w:val="1025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89,29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53,57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42,86</w:t>
            </w:r>
          </w:p>
        </w:tc>
      </w:tr>
      <w:tr w:rsidR="00564B5B" w:rsidRPr="00D80783" w:rsidTr="00564B5B">
        <w:trPr>
          <w:trHeight w:val="1025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11,54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80,77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38,46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57,69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64B5B" w:rsidRPr="00D80783" w:rsidTr="00564B5B">
        <w:trPr>
          <w:trHeight w:val="1025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564B5B" w:rsidRPr="00D80783" w:rsidTr="00564B5B">
        <w:trPr>
          <w:trHeight w:val="1025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82,14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3,57</w:t>
            </w:r>
          </w:p>
        </w:tc>
      </w:tr>
      <w:tr w:rsidR="00564B5B" w:rsidRPr="00D80783" w:rsidTr="00564B5B">
        <w:trPr>
          <w:trHeight w:val="1025"/>
        </w:trPr>
        <w:tc>
          <w:tcPr>
            <w:tcW w:w="18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04" w:type="dxa"/>
            <w:vMerge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9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37,04</w:t>
            </w:r>
          </w:p>
        </w:tc>
        <w:tc>
          <w:tcPr>
            <w:tcW w:w="1280" w:type="dxa"/>
            <w:shd w:val="clear" w:color="auto" w:fill="auto"/>
          </w:tcPr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971E7D" w:rsidRPr="00D80783" w:rsidRDefault="00971E7D" w:rsidP="00CD3F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783">
              <w:rPr>
                <w:rFonts w:ascii="Times New Roman" w:hAnsi="Times New Roman" w:cs="Times New Roman"/>
                <w:sz w:val="20"/>
                <w:szCs w:val="20"/>
              </w:rPr>
              <w:t>62,96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22,22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51,85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71E7D" w:rsidRPr="00D80783" w:rsidRDefault="00971E7D" w:rsidP="00CD3F9C">
            <w:pPr>
              <w:jc w:val="both"/>
              <w:rPr>
                <w:sz w:val="20"/>
                <w:szCs w:val="20"/>
              </w:rPr>
            </w:pPr>
            <w:r w:rsidRPr="00D80783">
              <w:rPr>
                <w:rFonts w:ascii="Calibri" w:hAnsi="Calibri" w:cs="Calibri"/>
                <w:color w:val="000000"/>
                <w:sz w:val="20"/>
                <w:szCs w:val="20"/>
              </w:rPr>
              <w:t>25,93</w:t>
            </w:r>
          </w:p>
        </w:tc>
      </w:tr>
    </w:tbl>
    <w:p w:rsidR="00971E7D" w:rsidRDefault="007C75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519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Проведенные весной 2024 года Всероссийские проверочные работы показали, что учащиеся 5-8 классов подтвердили </w:t>
      </w:r>
      <w:r w:rsidR="003A519B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3A519B">
        <w:rPr>
          <w:rFonts w:hAnsi="Times New Roman" w:cs="Times New Roman"/>
          <w:color w:val="000000"/>
          <w:sz w:val="24"/>
          <w:szCs w:val="24"/>
          <w:lang w:val="ru-RU"/>
        </w:rPr>
        <w:t>80% полученные отметки.</w:t>
      </w:r>
    </w:p>
    <w:p w:rsidR="008E518A" w:rsidRDefault="008E51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518A" w:rsidRDefault="008E51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518A" w:rsidRDefault="008E51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518A" w:rsidRPr="003A519B" w:rsidRDefault="008E51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0830" w:rsidRPr="00DF64D0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DF64D0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2E0830" w:rsidRPr="00DF64D0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DF64D0">
        <w:rPr>
          <w:rFonts w:hAnsi="Times New Roman" w:cs="Times New Roman"/>
          <w:sz w:val="24"/>
          <w:szCs w:val="24"/>
          <w:lang w:val="ru-RU"/>
        </w:rPr>
        <w:t>В 2025</w:t>
      </w:r>
      <w:r w:rsidRPr="00DF64D0">
        <w:rPr>
          <w:rFonts w:hAnsi="Times New Roman" w:cs="Times New Roman"/>
          <w:sz w:val="24"/>
          <w:szCs w:val="24"/>
        </w:rPr>
        <w:t> </w:t>
      </w:r>
      <w:r w:rsidRPr="00DF64D0">
        <w:rPr>
          <w:rFonts w:hAnsi="Times New Roman" w:cs="Times New Roman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2E0830" w:rsidRPr="00DF64D0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DF64D0">
        <w:rPr>
          <w:rFonts w:hAnsi="Times New Roman" w:cs="Times New Roman"/>
          <w:sz w:val="24"/>
          <w:szCs w:val="24"/>
          <w:lang w:val="ru-RU"/>
        </w:rPr>
        <w:t>Победители школьного этапа – 5</w:t>
      </w:r>
    </w:p>
    <w:p w:rsidR="002E0830" w:rsidRPr="00DF64D0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DF64D0">
        <w:rPr>
          <w:rFonts w:hAnsi="Times New Roman" w:cs="Times New Roman"/>
          <w:sz w:val="24"/>
          <w:szCs w:val="24"/>
          <w:lang w:val="ru-RU"/>
        </w:rPr>
        <w:t>Победители муниципального  этапа -1</w:t>
      </w:r>
    </w:p>
    <w:p w:rsidR="002E0830" w:rsidRPr="00DF64D0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DF64D0">
        <w:rPr>
          <w:rFonts w:hAnsi="Times New Roman" w:cs="Times New Roman"/>
          <w:sz w:val="24"/>
          <w:szCs w:val="24"/>
          <w:lang w:val="ru-RU"/>
        </w:rPr>
        <w:t>Участники-89</w:t>
      </w:r>
    </w:p>
    <w:p w:rsidR="002E0830" w:rsidRPr="00DF64D0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DF64D0">
        <w:rPr>
          <w:rFonts w:hAnsi="Times New Roman" w:cs="Times New Roman"/>
          <w:b/>
          <w:bCs/>
          <w:sz w:val="24"/>
          <w:szCs w:val="24"/>
          <w:lang w:val="ru-RU"/>
        </w:rPr>
        <w:t>Осень 2024</w:t>
      </w:r>
      <w:r w:rsidRPr="00DF64D0">
        <w:rPr>
          <w:rFonts w:hAnsi="Times New Roman" w:cs="Times New Roman"/>
          <w:b/>
          <w:bCs/>
          <w:sz w:val="24"/>
          <w:szCs w:val="24"/>
        </w:rPr>
        <w:t> </w:t>
      </w:r>
      <w:r w:rsidRPr="00DF64D0">
        <w:rPr>
          <w:rFonts w:hAnsi="Times New Roman" w:cs="Times New Roman"/>
          <w:b/>
          <w:bCs/>
          <w:sz w:val="24"/>
          <w:szCs w:val="24"/>
          <w:lang w:val="ru-RU"/>
        </w:rPr>
        <w:t xml:space="preserve">года, ВсОШ. </w:t>
      </w:r>
      <w:r w:rsidRPr="00DF64D0">
        <w:rPr>
          <w:rFonts w:hAnsi="Times New Roman" w:cs="Times New Roman"/>
          <w:sz w:val="24"/>
          <w:szCs w:val="24"/>
          <w:lang w:val="ru-RU"/>
        </w:rPr>
        <w:t>В 2024/25</w:t>
      </w:r>
      <w:r w:rsidRPr="00DF64D0">
        <w:rPr>
          <w:rFonts w:hAnsi="Times New Roman" w:cs="Times New Roman"/>
          <w:sz w:val="24"/>
          <w:szCs w:val="24"/>
        </w:rPr>
        <w:t> </w:t>
      </w:r>
      <w:r w:rsidRPr="00DF64D0">
        <w:rPr>
          <w:rFonts w:hAnsi="Times New Roman" w:cs="Times New Roman"/>
          <w:sz w:val="24"/>
          <w:szCs w:val="24"/>
          <w:lang w:val="ru-RU"/>
        </w:rPr>
        <w:t>году в рамках ВсОШ прошли школьный и муниципальный этапы. Сравнивая результаты двух этапов с результатами аналогичных этапов, которые прошли осенью 2024</w:t>
      </w:r>
      <w:r w:rsidRPr="00DF64D0">
        <w:rPr>
          <w:rFonts w:hAnsi="Times New Roman" w:cs="Times New Roman"/>
          <w:sz w:val="24"/>
          <w:szCs w:val="24"/>
        </w:rPr>
        <w:t> </w:t>
      </w:r>
      <w:r w:rsidRPr="00DF64D0">
        <w:rPr>
          <w:rFonts w:hAnsi="Times New Roman" w:cs="Times New Roman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 – стали выше ,увеличилось количество участников муниципального этапа.</w:t>
      </w:r>
    </w:p>
    <w:p w:rsidR="002E0830" w:rsidRPr="00DF64D0" w:rsidRDefault="0063267D">
      <w:pPr>
        <w:rPr>
          <w:rFonts w:hAnsi="Times New Roman" w:cs="Times New Roman"/>
          <w:sz w:val="24"/>
          <w:szCs w:val="24"/>
          <w:lang w:val="ru-RU"/>
        </w:rPr>
      </w:pPr>
      <w:r w:rsidRPr="00DF64D0">
        <w:rPr>
          <w:rFonts w:hAnsi="Times New Roman" w:cs="Times New Roman"/>
          <w:sz w:val="24"/>
          <w:szCs w:val="24"/>
          <w:lang w:val="ru-RU"/>
        </w:rPr>
        <w:t>В 2025</w:t>
      </w:r>
      <w:r w:rsidRPr="00DF64D0">
        <w:rPr>
          <w:rFonts w:hAnsi="Times New Roman" w:cs="Times New Roman"/>
          <w:sz w:val="24"/>
          <w:szCs w:val="24"/>
        </w:rPr>
        <w:t> </w:t>
      </w:r>
      <w:r w:rsidRPr="00DF64D0">
        <w:rPr>
          <w:rFonts w:hAnsi="Times New Roman" w:cs="Times New Roman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2E0830" w:rsidRDefault="0063267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Востребованность выпускников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 21. 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534"/>
        <w:gridCol w:w="792"/>
        <w:gridCol w:w="792"/>
        <w:gridCol w:w="1485"/>
        <w:gridCol w:w="534"/>
        <w:gridCol w:w="914"/>
        <w:gridCol w:w="1485"/>
        <w:gridCol w:w="976"/>
        <w:gridCol w:w="751"/>
      </w:tblGrid>
      <w:tr w:rsidR="002E0830" w:rsidRPr="00DF64D0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2E0830" w:rsidRPr="008E518A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2E0830" w:rsidRPr="00DF64D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263C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62B62" w:rsidRDefault="00B62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62B62" w:rsidRDefault="00B62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62B62" w:rsidRDefault="00B62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0830" w:rsidRPr="00DF64D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62B62" w:rsidRDefault="00B62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62B62" w:rsidRDefault="00B62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62B62" w:rsidRDefault="00A60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E0830" w:rsidRPr="00DF64D0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 w:rsidP="00263C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263C20"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62B62" w:rsidRDefault="00B62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62B62" w:rsidRDefault="00B62B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B62B62" w:rsidRDefault="00A600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E0830" w:rsidRPr="00DF64D0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2E0830" w:rsidRPr="00DF64D0" w:rsidRDefault="006326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F64D0">
        <w:rPr>
          <w:b/>
          <w:bCs/>
          <w:color w:val="252525"/>
          <w:spacing w:val="-2"/>
          <w:sz w:val="42"/>
          <w:szCs w:val="42"/>
          <w:lang w:val="ru-RU"/>
        </w:rPr>
        <w:t>Функционирование</w:t>
      </w:r>
      <w:r w:rsidRPr="00DF64D0">
        <w:rPr>
          <w:b/>
          <w:bCs/>
          <w:color w:val="252525"/>
          <w:spacing w:val="-2"/>
          <w:sz w:val="42"/>
          <w:szCs w:val="42"/>
        </w:rPr>
        <w:t> </w:t>
      </w:r>
      <w:r w:rsidRPr="00DF64D0">
        <w:rPr>
          <w:b/>
          <w:bCs/>
          <w:color w:val="252525"/>
          <w:spacing w:val="-2"/>
          <w:sz w:val="42"/>
          <w:szCs w:val="42"/>
          <w:lang w:val="ru-RU"/>
        </w:rPr>
        <w:t>внутренней системы оценки качества образования</w:t>
      </w:r>
    </w:p>
    <w:p w:rsidR="002E0830" w:rsidRPr="00DF64D0" w:rsidRDefault="0063267D" w:rsidP="00DF64D0">
      <w:pPr>
        <w:rPr>
          <w:color w:val="000000"/>
          <w:sz w:val="24"/>
          <w:szCs w:val="24"/>
          <w:lang w:val="ru-RU"/>
        </w:rPr>
      </w:pPr>
      <w:r w:rsidRPr="00DF64D0">
        <w:rPr>
          <w:color w:val="000000"/>
          <w:sz w:val="24"/>
          <w:szCs w:val="24"/>
          <w:lang w:val="ru-RU"/>
        </w:rPr>
        <w:t>Деятельность по оценке качества образования в МБОУ «Средняя школа № 55» в 2024</w:t>
      </w:r>
      <w:r w:rsidRPr="00DF64D0">
        <w:rPr>
          <w:color w:val="000000"/>
          <w:sz w:val="24"/>
          <w:szCs w:val="24"/>
        </w:rPr>
        <w:t> </w:t>
      </w:r>
      <w:r w:rsidRPr="00DF64D0">
        <w:rPr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DF64D0">
        <w:rPr>
          <w:color w:val="000000"/>
          <w:sz w:val="24"/>
          <w:szCs w:val="24"/>
        </w:rPr>
        <w:t> </w:t>
      </w:r>
      <w:r w:rsidRPr="00DF64D0">
        <w:rPr>
          <w:color w:val="000000"/>
          <w:sz w:val="24"/>
          <w:szCs w:val="24"/>
          <w:lang w:val="ru-RU"/>
        </w:rPr>
        <w:t>и 2024/25 учебные годы.</w:t>
      </w:r>
    </w:p>
    <w:p w:rsidR="002E0830" w:rsidRPr="00DF64D0" w:rsidRDefault="0063267D" w:rsidP="00DF64D0">
      <w:pPr>
        <w:rPr>
          <w:color w:val="000000"/>
          <w:sz w:val="24"/>
          <w:szCs w:val="24"/>
          <w:lang w:val="ru-RU"/>
        </w:rPr>
      </w:pPr>
      <w:r w:rsidRPr="00DF64D0">
        <w:rPr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2E0830" w:rsidRPr="00DF64D0" w:rsidRDefault="0063267D" w:rsidP="00DF64D0">
      <w:pPr>
        <w:numPr>
          <w:ilvl w:val="0"/>
          <w:numId w:val="4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DF64D0">
        <w:rPr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DF64D0">
        <w:rPr>
          <w:color w:val="000000"/>
          <w:sz w:val="24"/>
          <w:szCs w:val="24"/>
        </w:rPr>
        <w:t> </w:t>
      </w:r>
      <w:r w:rsidRPr="00DF64D0">
        <w:rPr>
          <w:color w:val="000000"/>
          <w:sz w:val="24"/>
          <w:szCs w:val="24"/>
          <w:lang w:val="ru-RU"/>
        </w:rPr>
        <w:t>организации</w:t>
      </w:r>
      <w:r w:rsidRPr="00DF64D0">
        <w:rPr>
          <w:color w:val="000000"/>
          <w:sz w:val="24"/>
          <w:szCs w:val="24"/>
        </w:rPr>
        <w:t> </w:t>
      </w:r>
      <w:r w:rsidRPr="00DF64D0">
        <w:rPr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2E0830" w:rsidRDefault="0063267D" w:rsidP="00DF64D0">
      <w:pPr>
        <w:numPr>
          <w:ilvl w:val="0"/>
          <w:numId w:val="41"/>
        </w:numPr>
        <w:ind w:left="780" w:right="180"/>
        <w:rPr>
          <w:color w:val="000000"/>
          <w:sz w:val="24"/>
          <w:szCs w:val="24"/>
          <w:lang w:val="ru-RU"/>
        </w:rPr>
      </w:pPr>
      <w:r w:rsidRPr="00DF64D0">
        <w:rPr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</w:t>
      </w:r>
      <w:r>
        <w:rPr>
          <w:color w:val="000000"/>
          <w:sz w:val="24"/>
          <w:szCs w:val="24"/>
          <w:lang w:val="ru-RU"/>
        </w:rPr>
        <w:t xml:space="preserve">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2E0830" w:rsidRDefault="0063267D" w:rsidP="00DF64D0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«Средняя школа № 55» являются:</w:t>
      </w:r>
    </w:p>
    <w:p w:rsidR="002E0830" w:rsidRDefault="0063267D" w:rsidP="00DF64D0">
      <w:pPr>
        <w:numPr>
          <w:ilvl w:val="0"/>
          <w:numId w:val="4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2E0830" w:rsidRDefault="0063267D" w:rsidP="00DF64D0">
      <w:pPr>
        <w:numPr>
          <w:ilvl w:val="0"/>
          <w:numId w:val="4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2E0830" w:rsidRDefault="0063267D" w:rsidP="00DF64D0">
      <w:pPr>
        <w:numPr>
          <w:ilvl w:val="0"/>
          <w:numId w:val="42"/>
        </w:numPr>
        <w:ind w:left="780" w:right="1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2E0830" w:rsidRDefault="0063267D" w:rsidP="00DF64D0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2E0830" w:rsidRDefault="0063267D" w:rsidP="00DF64D0">
      <w:pPr>
        <w:numPr>
          <w:ilvl w:val="0"/>
          <w:numId w:val="4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 результаты;</w:t>
      </w:r>
    </w:p>
    <w:p w:rsidR="002E0830" w:rsidRDefault="0063267D" w:rsidP="00DF64D0">
      <w:pPr>
        <w:numPr>
          <w:ilvl w:val="0"/>
          <w:numId w:val="4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метапредметные результаты;</w:t>
      </w:r>
    </w:p>
    <w:p w:rsidR="002E0830" w:rsidRDefault="0063267D" w:rsidP="00DF64D0">
      <w:pPr>
        <w:numPr>
          <w:ilvl w:val="0"/>
          <w:numId w:val="43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предметные результаты;</w:t>
      </w:r>
    </w:p>
    <w:p w:rsidR="002E0830" w:rsidRDefault="0063267D" w:rsidP="00DF64D0">
      <w:pPr>
        <w:numPr>
          <w:ilvl w:val="0"/>
          <w:numId w:val="4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2E0830" w:rsidRDefault="0063267D" w:rsidP="00DF64D0">
      <w:pPr>
        <w:numPr>
          <w:ilvl w:val="0"/>
          <w:numId w:val="43"/>
        </w:numPr>
        <w:ind w:left="780" w:right="1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2E0830" w:rsidRDefault="0063267D" w:rsidP="00DF64D0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2E0830" w:rsidRDefault="0063267D" w:rsidP="00DF64D0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2E0830" w:rsidRDefault="0063267D" w:rsidP="00DF64D0">
      <w:pPr>
        <w:numPr>
          <w:ilvl w:val="0"/>
          <w:numId w:val="4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2E0830" w:rsidRDefault="0063267D" w:rsidP="00DF64D0">
      <w:pPr>
        <w:numPr>
          <w:ilvl w:val="0"/>
          <w:numId w:val="4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2E0830" w:rsidRDefault="0063267D" w:rsidP="00DF64D0">
      <w:pPr>
        <w:numPr>
          <w:ilvl w:val="0"/>
          <w:numId w:val="4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2E0830" w:rsidRDefault="0063267D" w:rsidP="00DF64D0">
      <w:pPr>
        <w:numPr>
          <w:ilvl w:val="0"/>
          <w:numId w:val="4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2E0830" w:rsidRPr="00B62B62" w:rsidRDefault="0063267D" w:rsidP="00DF64D0">
      <w:pPr>
        <w:numPr>
          <w:ilvl w:val="0"/>
          <w:numId w:val="4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62B62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и учебной мотивации обучающихся 1-х 5-х и 10-х классов в период адаптации;</w:t>
      </w:r>
    </w:p>
    <w:p w:rsidR="002E0830" w:rsidRDefault="0063267D" w:rsidP="00DF64D0">
      <w:pPr>
        <w:numPr>
          <w:ilvl w:val="0"/>
          <w:numId w:val="4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2E0830" w:rsidRDefault="0063267D" w:rsidP="00DF64D0">
      <w:pPr>
        <w:numPr>
          <w:ilvl w:val="0"/>
          <w:numId w:val="4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2E0830" w:rsidRDefault="0063267D" w:rsidP="00DF64D0">
      <w:pPr>
        <w:numPr>
          <w:ilvl w:val="0"/>
          <w:numId w:val="44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2E0830" w:rsidRDefault="0063267D" w:rsidP="00DF64D0">
      <w:pPr>
        <w:numPr>
          <w:ilvl w:val="0"/>
          <w:numId w:val="44"/>
        </w:numPr>
        <w:ind w:left="780" w:right="1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2E0830" w:rsidRDefault="0063267D" w:rsidP="00DF64D0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2E0830" w:rsidRDefault="006326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Качество кадрового обеспечения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Основные принципы кадровой политики направлены:</w:t>
      </w:r>
    </w:p>
    <w:p w:rsidR="002E0830" w:rsidRPr="00DF64D0" w:rsidRDefault="0063267D">
      <w:pPr>
        <w:numPr>
          <w:ilvl w:val="0"/>
          <w:numId w:val="45"/>
        </w:numPr>
        <w:ind w:left="780" w:right="180" w:firstLine="0"/>
        <w:contextualSpacing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на сохранение, укрепление и развитие кадрового потенциала;</w:t>
      </w:r>
    </w:p>
    <w:p w:rsidR="002E0830" w:rsidRPr="00DF64D0" w:rsidRDefault="0063267D">
      <w:pPr>
        <w:numPr>
          <w:ilvl w:val="0"/>
          <w:numId w:val="45"/>
        </w:numPr>
        <w:ind w:left="780" w:right="180" w:firstLine="0"/>
        <w:contextualSpacing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2E0830" w:rsidRPr="00DF64D0" w:rsidRDefault="0063267D">
      <w:pPr>
        <w:numPr>
          <w:ilvl w:val="0"/>
          <w:numId w:val="45"/>
        </w:numPr>
        <w:ind w:left="780" w:right="180" w:firstLine="0"/>
        <w:rPr>
          <w:rFonts w:ascii="Times New Roman" w:hAnsi="Times New Roman"/>
          <w:color w:val="000000"/>
          <w:sz w:val="24"/>
        </w:rPr>
      </w:pPr>
      <w:r w:rsidRPr="00DF64D0">
        <w:rPr>
          <w:rFonts w:ascii="Times New Roman" w:hAnsi="Times New Roman"/>
          <w:color w:val="000000"/>
          <w:sz w:val="24"/>
        </w:rPr>
        <w:t>повышение уровня квалификации персонала.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 xml:space="preserve">На период самообследования в школе работает 36 педагогов, из них 9 – внутренних совместителей. </w:t>
      </w:r>
    </w:p>
    <w:p w:rsidR="002E0830" w:rsidRPr="00DF64D0" w:rsidRDefault="0063267D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Оценивая кадровое обеспечение образовательной организации, являющееся одним из</w:t>
      </w:r>
      <w:r w:rsidRPr="00DF64D0">
        <w:rPr>
          <w:rFonts w:ascii="Times New Roman" w:hAnsi="Times New Roman"/>
          <w:color w:val="000000"/>
          <w:sz w:val="24"/>
        </w:rPr>
        <w:t> </w:t>
      </w:r>
      <w:r w:rsidRPr="00DF64D0">
        <w:rPr>
          <w:rFonts w:ascii="Times New Roman" w:hAnsi="Times New Roman"/>
          <w:color w:val="000000"/>
          <w:sz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2E0830" w:rsidRPr="00DF64D0" w:rsidRDefault="0063267D">
      <w:pPr>
        <w:numPr>
          <w:ilvl w:val="0"/>
          <w:numId w:val="46"/>
        </w:numPr>
        <w:ind w:left="780" w:right="180" w:firstLine="0"/>
        <w:contextualSpacing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образовательная деятельность в</w:t>
      </w:r>
      <w:r w:rsidRPr="00DF64D0">
        <w:rPr>
          <w:rFonts w:ascii="Times New Roman" w:hAnsi="Times New Roman"/>
          <w:color w:val="000000"/>
          <w:sz w:val="24"/>
        </w:rPr>
        <w:t> </w:t>
      </w:r>
      <w:r w:rsidRPr="00DF64D0">
        <w:rPr>
          <w:rFonts w:ascii="Times New Roman" w:hAnsi="Times New Roman"/>
          <w:color w:val="000000"/>
          <w:sz w:val="24"/>
          <w:lang w:val="ru-RU"/>
        </w:rPr>
        <w:t>Школе обеспечена квалифицированным профессиональным педагогическим составом;</w:t>
      </w:r>
    </w:p>
    <w:p w:rsidR="002E0830" w:rsidRPr="00DF64D0" w:rsidRDefault="0063267D">
      <w:pPr>
        <w:numPr>
          <w:ilvl w:val="0"/>
          <w:numId w:val="46"/>
        </w:numPr>
        <w:ind w:left="780" w:right="180" w:firstLine="0"/>
        <w:contextualSpacing/>
        <w:jc w:val="both"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в</w:t>
      </w:r>
      <w:r w:rsidRPr="00DF64D0">
        <w:rPr>
          <w:rFonts w:ascii="Times New Roman" w:hAnsi="Times New Roman"/>
          <w:color w:val="000000"/>
          <w:sz w:val="24"/>
        </w:rPr>
        <w:t> </w:t>
      </w:r>
      <w:r w:rsidRPr="00DF64D0">
        <w:rPr>
          <w:rFonts w:ascii="Times New Roman" w:hAnsi="Times New Roman"/>
          <w:color w:val="000000"/>
          <w:sz w:val="24"/>
          <w:lang w:val="ru-RU"/>
        </w:rPr>
        <w:t>Школе создана устойчивая целевая кадровая система, в</w:t>
      </w:r>
      <w:r w:rsidRPr="00DF64D0">
        <w:rPr>
          <w:rFonts w:ascii="Times New Roman" w:hAnsi="Times New Roman"/>
          <w:color w:val="000000"/>
          <w:sz w:val="24"/>
        </w:rPr>
        <w:t> </w:t>
      </w:r>
      <w:r w:rsidRPr="00DF64D0">
        <w:rPr>
          <w:rFonts w:ascii="Times New Roman" w:hAnsi="Times New Roman"/>
          <w:color w:val="000000"/>
          <w:sz w:val="24"/>
          <w:lang w:val="ru-RU"/>
        </w:rPr>
        <w:t>которой осуществляется подготовка новых кадров из</w:t>
      </w:r>
      <w:r w:rsidRPr="00DF64D0">
        <w:rPr>
          <w:rFonts w:ascii="Times New Roman" w:hAnsi="Times New Roman"/>
          <w:color w:val="000000"/>
          <w:sz w:val="24"/>
        </w:rPr>
        <w:t> </w:t>
      </w:r>
      <w:r w:rsidRPr="00DF64D0">
        <w:rPr>
          <w:rFonts w:ascii="Times New Roman" w:hAnsi="Times New Roman"/>
          <w:color w:val="000000"/>
          <w:sz w:val="24"/>
          <w:lang w:val="ru-RU"/>
        </w:rPr>
        <w:t>числа собственных выпускников;</w:t>
      </w:r>
    </w:p>
    <w:p w:rsidR="002E0830" w:rsidRPr="00DF64D0" w:rsidRDefault="0063267D">
      <w:pPr>
        <w:numPr>
          <w:ilvl w:val="0"/>
          <w:numId w:val="46"/>
        </w:numPr>
        <w:ind w:left="780" w:right="180" w:firstLine="0"/>
        <w:jc w:val="both"/>
        <w:rPr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кадровый потенциал Школы динамично развивается на</w:t>
      </w:r>
      <w:r w:rsidRPr="00DF64D0">
        <w:rPr>
          <w:rFonts w:ascii="Times New Roman" w:hAnsi="Times New Roman"/>
          <w:color w:val="000000"/>
          <w:sz w:val="24"/>
        </w:rPr>
        <w:t> </w:t>
      </w:r>
      <w:r w:rsidRPr="00DF64D0">
        <w:rPr>
          <w:rFonts w:ascii="Times New Roman" w:hAnsi="Times New Roman"/>
          <w:color w:val="000000"/>
          <w:sz w:val="24"/>
          <w:lang w:val="ru-RU"/>
        </w:rPr>
        <w:t xml:space="preserve">основе целенаправленной работы по </w:t>
      </w:r>
      <w:r w:rsidRPr="00DF64D0">
        <w:rPr>
          <w:color w:val="000000"/>
          <w:sz w:val="24"/>
          <w:lang w:val="ru-RU"/>
        </w:rPr>
        <w:t>повышению квалификации педагогов.</w:t>
      </w:r>
    </w:p>
    <w:p w:rsidR="002E0830" w:rsidRPr="00DF64D0" w:rsidRDefault="0063267D">
      <w:pPr>
        <w:numPr>
          <w:ilvl w:val="0"/>
          <w:numId w:val="46"/>
        </w:numPr>
        <w:ind w:right="180"/>
        <w:jc w:val="both"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Школа успешно оказывает психолого-педагогическую помощь детям и родителям. Школьный психолог также оказывает качественную поддержку учащимся с ОВЗ, детям-инвалидам, детям участников СВО. Опрос родителей показал, что повысилась степень удовлетворенности психолого-педагогическим сопровождением школьников.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b/>
          <w:color w:val="000000"/>
          <w:sz w:val="24"/>
          <w:lang w:val="ru-RU"/>
        </w:rPr>
        <w:t>Итоги аттестации педагогических кадров в 2024 году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Аттестация педагогов МБОУ «Школа № 55» в 2024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2E0830" w:rsidRPr="00DF64D0" w:rsidRDefault="0063267D">
      <w:pPr>
        <w:numPr>
          <w:ilvl w:val="0"/>
          <w:numId w:val="47"/>
        </w:numPr>
        <w:ind w:left="780" w:right="180" w:firstLine="0"/>
        <w:contextualSpacing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через выступления на педагогических советах;</w:t>
      </w:r>
    </w:p>
    <w:p w:rsidR="002E0830" w:rsidRPr="00DF64D0" w:rsidRDefault="0063267D">
      <w:pPr>
        <w:numPr>
          <w:ilvl w:val="0"/>
          <w:numId w:val="47"/>
        </w:numPr>
        <w:ind w:left="780" w:right="180" w:firstLine="0"/>
        <w:rPr>
          <w:rFonts w:ascii="Times New Roman" w:hAnsi="Times New Roman"/>
          <w:color w:val="000000"/>
          <w:sz w:val="24"/>
        </w:rPr>
      </w:pPr>
      <w:r w:rsidRPr="00DF64D0">
        <w:rPr>
          <w:rFonts w:ascii="Times New Roman" w:hAnsi="Times New Roman"/>
          <w:color w:val="000000"/>
          <w:sz w:val="24"/>
        </w:rPr>
        <w:t>открытые уроки, воспитательные мероприятия.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По итогам 2024 года в процедуре аттестации на соответствие занимаемой должности приняли участие 4 педагога.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«Школа № 55», присутствующих на заседании. Признаны соответствующими занимаемой должности – 4 педагога.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Заявление на аттестацию в целях соответствия квалификационной категории подали 3 педагогов:</w:t>
      </w:r>
    </w:p>
    <w:p w:rsidR="002E0830" w:rsidRPr="00DF64D0" w:rsidRDefault="0063267D">
      <w:pPr>
        <w:numPr>
          <w:ilvl w:val="0"/>
          <w:numId w:val="48"/>
        </w:numPr>
        <w:ind w:left="780" w:right="180" w:firstLine="0"/>
        <w:contextualSpacing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1 педагога – на первую квалификационную категорию;</w:t>
      </w:r>
    </w:p>
    <w:p w:rsidR="002E0830" w:rsidRPr="00DF64D0" w:rsidRDefault="0063267D">
      <w:pPr>
        <w:numPr>
          <w:ilvl w:val="0"/>
          <w:numId w:val="48"/>
        </w:numPr>
        <w:ind w:left="780" w:right="180" w:firstLine="0"/>
        <w:contextualSpacing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2 педагога – на высшую квалификационную категорию;</w:t>
      </w:r>
    </w:p>
    <w:p w:rsidR="002E0830" w:rsidRPr="00DF64D0" w:rsidRDefault="0063267D">
      <w:pPr>
        <w:numPr>
          <w:ilvl w:val="0"/>
          <w:numId w:val="48"/>
        </w:numPr>
        <w:ind w:left="780" w:right="180" w:firstLine="0"/>
        <w:contextualSpacing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По результатам аттестации 1 педагогам установлена первая квалификационная категория, 2 педагогам – высшая квалификационная категория.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Таким образом, по итогам 2024 учебного года имеют актуальные результаты прохождения аттестации:</w:t>
      </w:r>
    </w:p>
    <w:p w:rsidR="002E0830" w:rsidRPr="00DF64D0" w:rsidRDefault="0063267D">
      <w:pPr>
        <w:numPr>
          <w:ilvl w:val="0"/>
          <w:numId w:val="49"/>
        </w:numPr>
        <w:ind w:left="780" w:right="180" w:firstLine="0"/>
        <w:contextualSpacing/>
        <w:rPr>
          <w:rFonts w:ascii="Times New Roman" w:hAnsi="Times New Roman"/>
          <w:color w:val="000000"/>
          <w:sz w:val="24"/>
        </w:rPr>
      </w:pPr>
      <w:r w:rsidRPr="00DF64D0">
        <w:rPr>
          <w:rFonts w:ascii="Times New Roman" w:hAnsi="Times New Roman"/>
          <w:color w:val="000000"/>
          <w:sz w:val="24"/>
        </w:rPr>
        <w:t>14 педагогов – высшую квалификационную категорию;</w:t>
      </w:r>
    </w:p>
    <w:p w:rsidR="002E0830" w:rsidRPr="00DF64D0" w:rsidRDefault="0063267D">
      <w:pPr>
        <w:numPr>
          <w:ilvl w:val="0"/>
          <w:numId w:val="49"/>
        </w:numPr>
        <w:ind w:left="780" w:right="180" w:firstLine="0"/>
        <w:contextualSpacing/>
        <w:rPr>
          <w:rFonts w:ascii="Times New Roman" w:hAnsi="Times New Roman"/>
          <w:color w:val="000000"/>
          <w:sz w:val="24"/>
        </w:rPr>
      </w:pPr>
      <w:r w:rsidRPr="00DF64D0">
        <w:rPr>
          <w:rFonts w:ascii="Times New Roman" w:hAnsi="Times New Roman"/>
          <w:color w:val="000000"/>
          <w:sz w:val="24"/>
        </w:rPr>
        <w:t>9 педагог</w:t>
      </w:r>
      <w:r w:rsidR="008E518A">
        <w:rPr>
          <w:rFonts w:ascii="Times New Roman" w:hAnsi="Times New Roman"/>
          <w:color w:val="000000"/>
          <w:sz w:val="24"/>
          <w:lang w:val="ru-RU"/>
        </w:rPr>
        <w:t>ов</w:t>
      </w:r>
      <w:r w:rsidRPr="00DF64D0">
        <w:rPr>
          <w:rFonts w:ascii="Times New Roman" w:hAnsi="Times New Roman"/>
          <w:color w:val="000000"/>
          <w:sz w:val="24"/>
        </w:rPr>
        <w:t xml:space="preserve"> – первую квалификационную категорию;</w:t>
      </w:r>
    </w:p>
    <w:p w:rsidR="002E0830" w:rsidRPr="00DF64D0" w:rsidRDefault="0063267D">
      <w:pPr>
        <w:numPr>
          <w:ilvl w:val="0"/>
          <w:numId w:val="49"/>
        </w:numPr>
        <w:ind w:left="780" w:right="180" w:firstLine="0"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13 педагогов – аттестованы на соответствие занимаемой должности.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b/>
          <w:color w:val="000000"/>
          <w:sz w:val="24"/>
          <w:lang w:val="ru-RU"/>
        </w:rPr>
        <w:t>Оценка кадрового потенциала школы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В 202</w:t>
      </w:r>
      <w:r w:rsidR="008E518A">
        <w:rPr>
          <w:rFonts w:ascii="Times New Roman" w:hAnsi="Times New Roman"/>
          <w:color w:val="000000"/>
          <w:sz w:val="24"/>
          <w:lang w:val="ru-RU"/>
        </w:rPr>
        <w:t>4</w:t>
      </w:r>
      <w:r w:rsidRPr="00DF64D0">
        <w:rPr>
          <w:rFonts w:ascii="Times New Roman" w:hAnsi="Times New Roman"/>
          <w:color w:val="000000"/>
          <w:sz w:val="24"/>
          <w:lang w:val="ru-RU"/>
        </w:rPr>
        <w:t xml:space="preserve"> году анализ занятий урочной и внеурочной деятельности, показал, что 8 процентов педагогов начальной, 6 процентов – основной, 4 процента – средней школы нуждались в совершенствовании ИКТ-компетенций.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Аналогичное исследование в 2024 году показало, что за год данные значительно улучшились.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r w:rsidRPr="00DF64D0">
        <w:rPr>
          <w:rFonts w:ascii="Times New Roman" w:hAnsi="Times New Roman"/>
          <w:color w:val="000000"/>
          <w:sz w:val="24"/>
        </w:rPr>
        <w:t>ИКТ-компетенций.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90 процентов педагогов не испытывают затруднений в подборе заданий, 45 процентов педагогов планируют применение данных заданий после прохождения соответствующего обучения. 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В 2024 году активизировалось включение учителей в наставничество. Количество наставнических пар «учитель – учитель» увеличилось.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 xml:space="preserve">Анализ результатов показал. что 2024 году повысилась на 5 процентов активность учителей в профессиональных конкурсах разных уровней. </w:t>
      </w:r>
    </w:p>
    <w:p w:rsidR="002E0830" w:rsidRPr="00DF64D0" w:rsidRDefault="0063267D">
      <w:pPr>
        <w:rPr>
          <w:b/>
          <w:color w:val="252525"/>
          <w:spacing w:val="-2"/>
          <w:sz w:val="42"/>
          <w:lang w:val="ru-RU"/>
        </w:rPr>
      </w:pPr>
      <w:r w:rsidRPr="00DF64D0">
        <w:rPr>
          <w:b/>
          <w:color w:val="252525"/>
          <w:spacing w:val="-2"/>
          <w:sz w:val="42"/>
          <w:lang w:val="ru-RU"/>
        </w:rPr>
        <w:t>Качество</w:t>
      </w:r>
      <w:r w:rsidRPr="00DF64D0">
        <w:rPr>
          <w:b/>
          <w:color w:val="252525"/>
          <w:spacing w:val="-2"/>
          <w:sz w:val="42"/>
        </w:rPr>
        <w:t> </w:t>
      </w:r>
      <w:r w:rsidRPr="00DF64D0">
        <w:rPr>
          <w:b/>
          <w:color w:val="252525"/>
          <w:spacing w:val="-2"/>
          <w:sz w:val="42"/>
          <w:lang w:val="ru-RU"/>
        </w:rPr>
        <w:t>учебно-методического обеспечения</w:t>
      </w:r>
    </w:p>
    <w:p w:rsidR="002E0830" w:rsidRPr="00DF64D0" w:rsidRDefault="0063267D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К 1 сентября 2024 года школьный сайт был приведен в соответствие с</w:t>
      </w:r>
      <w:r w:rsidRPr="00DF64D0">
        <w:rPr>
          <w:rFonts w:ascii="Times New Roman" w:hAnsi="Times New Roman"/>
          <w:color w:val="000000"/>
          <w:sz w:val="24"/>
        </w:rPr>
        <w:t> </w:t>
      </w:r>
      <w:r w:rsidRPr="00DF64D0">
        <w:rPr>
          <w:rFonts w:ascii="Times New Roman" w:hAnsi="Times New Roman"/>
          <w:color w:val="000000"/>
          <w:sz w:val="24"/>
          <w:lang w:val="ru-RU"/>
        </w:rPr>
        <w:t>требованиями</w:t>
      </w:r>
      <w:r w:rsidRPr="00DF64D0">
        <w:rPr>
          <w:rFonts w:ascii="Times New Roman" w:hAnsi="Times New Roman"/>
          <w:color w:val="000000"/>
          <w:sz w:val="24"/>
        </w:rPr>
        <w:t> </w:t>
      </w:r>
      <w:r w:rsidRPr="00DF64D0">
        <w:rPr>
          <w:rFonts w:ascii="Times New Roman" w:hAnsi="Times New Roman"/>
          <w:color w:val="000000"/>
          <w:sz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2E0830" w:rsidRPr="00DF64D0" w:rsidRDefault="0063267D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2E0830" w:rsidRPr="00DF64D0" w:rsidRDefault="0063267D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На сайте опубликована информация о порядке и условиях проведения ГИА</w:t>
      </w:r>
      <w:r w:rsidRPr="00DF64D0">
        <w:rPr>
          <w:rFonts w:ascii="Times New Roman" w:hAnsi="Times New Roman"/>
          <w:color w:val="000000"/>
          <w:sz w:val="24"/>
        </w:rPr>
        <w:t> </w:t>
      </w:r>
      <w:r w:rsidRPr="00DF64D0">
        <w:rPr>
          <w:rFonts w:ascii="Times New Roman" w:hAnsi="Times New Roman"/>
          <w:color w:val="000000"/>
          <w:sz w:val="24"/>
          <w:lang w:val="ru-RU"/>
        </w:rPr>
        <w:t>в соответствии с требованиями п. 28 Порядка ГИА-9, п. 46 Порядка ГИА-11э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На сайте резмещена информация о приеме в школу в соответствии с п. 16, 25</w:t>
      </w:r>
      <w:r w:rsidRPr="00DF64D0">
        <w:rPr>
          <w:rFonts w:ascii="Times New Roman" w:hAnsi="Times New Roman"/>
          <w:color w:val="000000"/>
          <w:sz w:val="24"/>
        </w:rPr>
        <w:t> </w:t>
      </w:r>
      <w:r w:rsidRPr="00DF64D0">
        <w:rPr>
          <w:rFonts w:ascii="Times New Roman" w:hAnsi="Times New Roman"/>
          <w:color w:val="000000"/>
          <w:sz w:val="24"/>
          <w:lang w:val="ru-RU"/>
        </w:rPr>
        <w:t>Порядка приема в школу</w:t>
      </w:r>
    </w:p>
    <w:p w:rsidR="002E0830" w:rsidRPr="00DF64D0" w:rsidRDefault="0063267D">
      <w:pPr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Анализ применения ЭСО в МБОУ «Школа № 55» при реализации ООП показывает, педагоги школы применяют в образовательной деятельности ЭОР и ЭСО с учетом СП 2.4.3648–20.</w:t>
      </w:r>
    </w:p>
    <w:p w:rsidR="002E0830" w:rsidRPr="00DF64D0" w:rsidRDefault="0063267D">
      <w:pPr>
        <w:jc w:val="both"/>
        <w:rPr>
          <w:rFonts w:ascii="Times New Roman" w:hAnsi="Times New Roman"/>
          <w:color w:val="000000"/>
          <w:sz w:val="24"/>
          <w:lang w:val="ru-RU"/>
        </w:rPr>
      </w:pPr>
      <w:r w:rsidRPr="00DF64D0">
        <w:rPr>
          <w:rFonts w:ascii="Times New Roman" w:hAnsi="Times New Roman"/>
          <w:color w:val="000000"/>
          <w:sz w:val="24"/>
          <w:lang w:val="ru-RU"/>
        </w:rPr>
        <w:t>Обеспеченность доступа к печатным и электронным образовательным ресурсам (ЭОР) в МБОУ «Школа № 55» составляет 85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18.07.2024 № 499.</w:t>
      </w:r>
    </w:p>
    <w:p w:rsidR="002E0830" w:rsidRPr="00DF64D0" w:rsidRDefault="002E083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0830" w:rsidRPr="00DF64D0" w:rsidRDefault="006326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F64D0">
        <w:rPr>
          <w:b/>
          <w:bCs/>
          <w:color w:val="252525"/>
          <w:spacing w:val="-2"/>
          <w:sz w:val="42"/>
          <w:szCs w:val="42"/>
          <w:lang w:val="ru-RU"/>
        </w:rPr>
        <w:t>Качество</w:t>
      </w:r>
      <w:r w:rsidRPr="00DF64D0">
        <w:rPr>
          <w:b/>
          <w:bCs/>
          <w:color w:val="252525"/>
          <w:spacing w:val="-2"/>
          <w:sz w:val="42"/>
          <w:szCs w:val="42"/>
        </w:rPr>
        <w:t> </w:t>
      </w:r>
      <w:r w:rsidRPr="00DF64D0">
        <w:rPr>
          <w:b/>
          <w:bCs/>
          <w:color w:val="252525"/>
          <w:spacing w:val="-2"/>
          <w:sz w:val="42"/>
          <w:szCs w:val="42"/>
          <w:lang w:val="ru-RU"/>
        </w:rPr>
        <w:t xml:space="preserve">библиотечно-информационного обеспечения </w:t>
      </w:r>
    </w:p>
    <w:p w:rsidR="002E0830" w:rsidRPr="00DF64D0" w:rsidRDefault="006326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4D0">
        <w:rPr>
          <w:rFonts w:ascii="Times New Roman" w:hAnsi="Times New Roman" w:cs="Times New Roman"/>
          <w:sz w:val="24"/>
          <w:szCs w:val="24"/>
          <w:lang w:val="ru-RU"/>
        </w:rPr>
        <w:t>Общая характеристика:</w:t>
      </w:r>
    </w:p>
    <w:p w:rsidR="002E0830" w:rsidRPr="00DF64D0" w:rsidRDefault="0063267D">
      <w:pPr>
        <w:numPr>
          <w:ilvl w:val="0"/>
          <w:numId w:val="5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DF64D0">
        <w:rPr>
          <w:rFonts w:ascii="Times New Roman" w:hAnsi="Times New Roman" w:cs="Times New Roman"/>
          <w:sz w:val="24"/>
          <w:szCs w:val="24"/>
        </w:rPr>
        <w:t xml:space="preserve">объем библиотечного фонда — </w:t>
      </w:r>
      <w:r w:rsidRPr="00DF64D0">
        <w:rPr>
          <w:rFonts w:ascii="Times New Roman" w:hAnsi="Times New Roman" w:cs="Times New Roman"/>
          <w:sz w:val="24"/>
          <w:szCs w:val="24"/>
          <w:lang w:val="ru-RU"/>
        </w:rPr>
        <w:t>47575</w:t>
      </w:r>
      <w:r w:rsidRPr="00DF64D0">
        <w:rPr>
          <w:rFonts w:ascii="Times New Roman" w:hAnsi="Times New Roman" w:cs="Times New Roman"/>
          <w:sz w:val="24"/>
          <w:szCs w:val="24"/>
        </w:rPr>
        <w:t> единица;</w:t>
      </w:r>
    </w:p>
    <w:p w:rsidR="002E0830" w:rsidRPr="00DF64D0" w:rsidRDefault="0063267D">
      <w:pPr>
        <w:numPr>
          <w:ilvl w:val="0"/>
          <w:numId w:val="5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DF64D0">
        <w:rPr>
          <w:rFonts w:ascii="Times New Roman" w:hAnsi="Times New Roman" w:cs="Times New Roman"/>
          <w:sz w:val="24"/>
          <w:szCs w:val="24"/>
        </w:rPr>
        <w:t>книгообеспеченность — 100 процентов;</w:t>
      </w:r>
    </w:p>
    <w:p w:rsidR="002E0830" w:rsidRPr="00DF64D0" w:rsidRDefault="0063267D">
      <w:pPr>
        <w:numPr>
          <w:ilvl w:val="0"/>
          <w:numId w:val="5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DF64D0">
        <w:rPr>
          <w:rFonts w:ascii="Times New Roman" w:hAnsi="Times New Roman" w:cs="Times New Roman"/>
          <w:sz w:val="24"/>
          <w:szCs w:val="24"/>
        </w:rPr>
        <w:t xml:space="preserve">обращаемость — </w:t>
      </w:r>
      <w:r w:rsidRPr="00DF64D0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DF64D0">
        <w:rPr>
          <w:rFonts w:ascii="Times New Roman" w:hAnsi="Times New Roman" w:cs="Times New Roman"/>
          <w:sz w:val="24"/>
          <w:szCs w:val="24"/>
        </w:rPr>
        <w:t>78 единиц в год;</w:t>
      </w:r>
    </w:p>
    <w:p w:rsidR="002E0830" w:rsidRPr="00DF64D0" w:rsidRDefault="0063267D">
      <w:pPr>
        <w:numPr>
          <w:ilvl w:val="0"/>
          <w:numId w:val="50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DF64D0">
        <w:rPr>
          <w:rFonts w:ascii="Times New Roman" w:hAnsi="Times New Roman" w:cs="Times New Roman"/>
          <w:sz w:val="24"/>
          <w:szCs w:val="24"/>
        </w:rPr>
        <w:t xml:space="preserve">объем учебного фонда — </w:t>
      </w:r>
      <w:r w:rsidRPr="00DF64D0">
        <w:rPr>
          <w:rFonts w:ascii="Times New Roman" w:hAnsi="Times New Roman" w:cs="Times New Roman"/>
          <w:sz w:val="24"/>
          <w:szCs w:val="24"/>
          <w:lang w:val="ru-RU"/>
        </w:rPr>
        <w:t>26804</w:t>
      </w:r>
      <w:r w:rsidRPr="00DF64D0">
        <w:rPr>
          <w:rFonts w:ascii="Times New Roman" w:hAnsi="Times New Roman" w:cs="Times New Roman"/>
          <w:sz w:val="24"/>
          <w:szCs w:val="24"/>
        </w:rPr>
        <w:t> единица.</w:t>
      </w:r>
    </w:p>
    <w:p w:rsidR="002E0830" w:rsidRPr="00DF64D0" w:rsidRDefault="006326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64D0">
        <w:rPr>
          <w:rFonts w:ascii="Times New Roman" w:hAnsi="Times New Roman" w:cs="Times New Roman"/>
          <w:sz w:val="24"/>
          <w:szCs w:val="24"/>
          <w:lang w:val="ru-RU"/>
        </w:rPr>
        <w:t>Фонд библиотеки формируется за</w:t>
      </w:r>
      <w:r w:rsidRPr="00DF64D0">
        <w:rPr>
          <w:rFonts w:ascii="Times New Roman" w:hAnsi="Times New Roman" w:cs="Times New Roman"/>
          <w:sz w:val="24"/>
          <w:szCs w:val="24"/>
        </w:rPr>
        <w:t> </w:t>
      </w:r>
      <w:r w:rsidRPr="00DF64D0">
        <w:rPr>
          <w:rFonts w:ascii="Times New Roman" w:hAnsi="Times New Roman" w:cs="Times New Roman"/>
          <w:sz w:val="24"/>
          <w:szCs w:val="24"/>
          <w:lang w:val="ru-RU"/>
        </w:rPr>
        <w:t>счет федерального, областного, местного бюджетов.</w:t>
      </w:r>
    </w:p>
    <w:p w:rsidR="002E0830" w:rsidRPr="00DF64D0" w:rsidRDefault="00632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4D0">
        <w:rPr>
          <w:rFonts w:ascii="Times New Roman" w:hAnsi="Times New Roman" w:cs="Times New Roman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324"/>
        <w:gridCol w:w="3019"/>
        <w:gridCol w:w="2358"/>
      </w:tblGrid>
      <w:tr w:rsidR="002E0830" w:rsidRPr="008E51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  <w:lang w:val="ru-RU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DF64D0">
              <w:rPr>
                <w:rFonts w:ascii="Times New Roman"/>
                <w:lang w:val="ru-RU"/>
              </w:rPr>
              <w:br/>
            </w: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выдавалось за</w:t>
            </w: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2E0830" w:rsidRPr="00DF64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  <w:lang w:val="ru-RU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  <w:lang w:val="ru-RU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18694</w:t>
            </w:r>
          </w:p>
        </w:tc>
      </w:tr>
      <w:tr w:rsidR="002E0830" w:rsidRPr="00DF64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  <w:lang w:val="ru-RU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  <w:lang w:val="ru-RU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</w:t>
            </w:r>
          </w:p>
        </w:tc>
      </w:tr>
      <w:tr w:rsidR="002E0830" w:rsidRPr="00DF64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  <w:lang w:val="ru-RU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215</w:t>
            </w: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0830" w:rsidRPr="00DF64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E0830" w:rsidRPr="00DF64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  <w:lang w:val="ru-RU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  <w:lang w:val="ru-RU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E0830" w:rsidRPr="00DF64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  <w:lang w:val="ru-RU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830" w:rsidRPr="00DF64D0" w:rsidRDefault="0063267D">
            <w:pPr>
              <w:rPr>
                <w:rFonts w:ascii="Times New Roman"/>
              </w:rPr>
            </w:pPr>
            <w:r w:rsidRPr="00DF6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E0830" w:rsidRPr="00DF64D0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2025 году все учебники фонда соответствовали федеральному перечню, утвержденному приказ Минпросвещения от 21.09.2022 № 858. В конце 2024 года организована работа по переходу на новый ФПУ, который утвердили в 2024 году (приказ Минпросвещения от 05.11.2024 № 769) 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2E0830" w:rsidRPr="00DF64D0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Средний уровень посещаемости библиотеки – 2 человек в день.</w:t>
      </w:r>
    </w:p>
    <w:p w:rsidR="002E0830" w:rsidRPr="00DF64D0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2E0830" w:rsidRPr="00DF64D0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DF64D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64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2E0830" w:rsidRPr="00DF64D0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2E0830" w:rsidRPr="00DF64D0" w:rsidRDefault="0063267D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2E0830" w:rsidRPr="00DF64D0" w:rsidRDefault="0063267D">
      <w:pPr>
        <w:numPr>
          <w:ilvl w:val="0"/>
          <w:numId w:val="5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F64D0">
        <w:rPr>
          <w:rFonts w:hAnsi="Times New Roman" w:cs="Times New Roman"/>
          <w:color w:val="000000"/>
          <w:sz w:val="24"/>
          <w:szCs w:val="24"/>
        </w:rPr>
        <w:t>проверки проводятся систематически;</w:t>
      </w:r>
    </w:p>
    <w:p w:rsidR="002E0830" w:rsidRPr="00DF64D0" w:rsidRDefault="0063267D">
      <w:pPr>
        <w:numPr>
          <w:ilvl w:val="0"/>
          <w:numId w:val="5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2E0830" w:rsidRPr="00DF64D0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2E0830" w:rsidRPr="00DF64D0" w:rsidRDefault="0063267D">
      <w:pPr>
        <w:numPr>
          <w:ilvl w:val="0"/>
          <w:numId w:val="5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2E0830" w:rsidRPr="00DF64D0" w:rsidRDefault="0063267D">
      <w:pPr>
        <w:numPr>
          <w:ilvl w:val="0"/>
          <w:numId w:val="5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2E0830" w:rsidRPr="00DF64D0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 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 Сведения о каждой проверке библиотечного фонда вносятся в журнал сверки библиотечного фонда с ФСЭМ. По результатам проверки были составлены акты. Сведения о каждой проверке библиотечного фонда внесены в журнал. Педагог-библиотекарь Сорокина С.Н. проводит актуализацию списка экстремистских материалов 1 раз в квартал. Об актуализации Списка экстремистских материалов составляются акты актуализации ФСЭМ.</w:t>
      </w:r>
    </w:p>
    <w:p w:rsidR="002E0830" w:rsidRPr="00DF64D0" w:rsidRDefault="006326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в школьной библиотеке отсутствуют:</w:t>
      </w:r>
    </w:p>
    <w:p w:rsidR="002E0830" w:rsidRPr="00DF64D0" w:rsidRDefault="0063267D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бумажные носители информации, включенные в ФСЭМ;</w:t>
      </w:r>
    </w:p>
    <w:p w:rsidR="002E0830" w:rsidRPr="00DF64D0" w:rsidRDefault="0063267D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2E0830" w:rsidRPr="00DF64D0" w:rsidRDefault="0063267D">
      <w:pPr>
        <w:numPr>
          <w:ilvl w:val="0"/>
          <w:numId w:val="5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DF64D0">
        <w:rPr>
          <w:rFonts w:hAnsi="Times New Roman" w:cs="Times New Roman"/>
          <w:color w:val="000000"/>
          <w:sz w:val="24"/>
          <w:szCs w:val="24"/>
        </w:rPr>
        <w:t>USB</w:t>
      </w: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-диски);</w:t>
      </w:r>
    </w:p>
    <w:p w:rsidR="002E0830" w:rsidRPr="00DF64D0" w:rsidRDefault="0063267D">
      <w:pPr>
        <w:numPr>
          <w:ilvl w:val="0"/>
          <w:numId w:val="5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4D0">
        <w:rPr>
          <w:rFonts w:hAnsi="Times New Roman" w:cs="Times New Roman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2E0830" w:rsidRPr="00F8731F" w:rsidRDefault="006326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8731F">
        <w:rPr>
          <w:b/>
          <w:bCs/>
          <w:color w:val="252525"/>
          <w:spacing w:val="-2"/>
          <w:sz w:val="42"/>
          <w:szCs w:val="42"/>
          <w:lang w:val="ru-RU"/>
        </w:rPr>
        <w:t>Материально-техническая</w:t>
      </w:r>
      <w:r w:rsidRPr="00F8731F">
        <w:rPr>
          <w:b/>
          <w:bCs/>
          <w:color w:val="252525"/>
          <w:spacing w:val="-2"/>
          <w:sz w:val="42"/>
          <w:szCs w:val="42"/>
        </w:rPr>
        <w:t> </w:t>
      </w:r>
      <w:r w:rsidRPr="00F8731F">
        <w:rPr>
          <w:b/>
          <w:bCs/>
          <w:color w:val="252525"/>
          <w:spacing w:val="-2"/>
          <w:sz w:val="42"/>
          <w:szCs w:val="42"/>
          <w:lang w:val="ru-RU"/>
        </w:rPr>
        <w:t>база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-4" w:firstLine="709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МБОУ « СШ №55» расположена в двух корпусах.   1-4  классы располагаются в двухэтажном здании школы по</w:t>
      </w:r>
      <w:r w:rsidRPr="00CD3F9C">
        <w:rPr>
          <w:spacing w:val="-67"/>
          <w:sz w:val="24"/>
          <w:szCs w:val="24"/>
          <w:lang w:val="ru-RU"/>
        </w:rPr>
        <w:t xml:space="preserve"> </w:t>
      </w:r>
      <w:r w:rsidRPr="00CD3F9C">
        <w:rPr>
          <w:sz w:val="24"/>
          <w:szCs w:val="24"/>
          <w:lang w:val="ru-RU"/>
        </w:rPr>
        <w:t>адресу: г. Иваново, ул. Ленинградская, д.13 (корпус Б), 5-11 классы располагаются в черырехэтажном здании школы по</w:t>
      </w:r>
      <w:r w:rsidRPr="00CD3F9C">
        <w:rPr>
          <w:spacing w:val="-67"/>
          <w:sz w:val="24"/>
          <w:szCs w:val="24"/>
          <w:lang w:val="ru-RU"/>
        </w:rPr>
        <w:t xml:space="preserve">   </w:t>
      </w:r>
      <w:r w:rsidRPr="00CD3F9C">
        <w:rPr>
          <w:sz w:val="24"/>
          <w:szCs w:val="24"/>
          <w:lang w:val="ru-RU"/>
        </w:rPr>
        <w:t>адресу: г. Иваново, ул. Рабфаковская, д.14 (корпус А)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-4" w:firstLine="709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 xml:space="preserve">Территория корпуса А по периметру огорожена забором. Участок зонирован: есть зона физкультурно – спортивная и хозяйственная. 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-4" w:firstLine="709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 xml:space="preserve">Озеленение пришкольного участка составляет более 100% территории. Имеются различные породы деревьев и кустарников. 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-4" w:firstLine="709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 xml:space="preserve">В здании для реализации ООП  ООО, ООП ОСО оборудовано 22 учебных кабинета из  них: 1 кабинет информатики, 1 кабинет иностранного языка, 1 кабинет физики, 1 кабинет биологии, 1 кабинет химии. 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-4" w:firstLine="709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Учебные кабинеты оснащены необходимым оборудованием, дидактическими и техническими средствами обучения, учебно- вспомогательным материалом и соответствуют требованиям Стандарта,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для изобразительного искусства, технологической обработки,  носители цифровой информации.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-4" w:firstLine="709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Материально-технические условия школы достаточны для осуществления образовательной деятельности в соответствии с требованиями Стандарта.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-4" w:firstLine="709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Учебные помещения школы в достаточном количестве оснащены мебелью, соответствующей возрастным особенностям учащихся. Учебная мебель промаркирована в соответствии с санитарно-гигиеническими требованиями (учебные столы и стулья промаркированы в соответствии с ростом учащихся). В кабинетах выделена зона рабочего места учителя, зона учебных занятий, информационно-методическая зона. В школе имеются приспособленные помещения для 2 спортивных залов, а также кабинет педагога-психолога, медицинский и процедурный кабинеты, актовый зал;  оборудованы гардеробы, санузлы, места личной гигиены; имеется школьная столовая с пищеблоком и обеденным залом.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-4" w:firstLine="709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Для организации образовательной деятельности оборудована библиотека с читальным залом (выделена рабочая зона на 8 посадочных мест).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-4" w:firstLine="708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 xml:space="preserve">Водоснабжение школы –  централизованное. Качество воды соответствует нормам. Для учащихся организованы поставки питьевой бутилированной воды, имеющей сертификат соответствия. За счет родительских средств каждый ученик обеспечивается одноразовой посудой для питья. 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-4" w:firstLine="709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 xml:space="preserve">Нормы воздушно-теплового режима и естественного и искусственного освещения соблюдаются (в каждом кабинете имеется градусник). 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-4" w:firstLine="709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 xml:space="preserve">Пищеблок  работает  на  сырье.  Проводится  продажа  буфетной  продукции, ассортимент которой выдержан в соответствии с санитарными нормами. 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14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 xml:space="preserve">           Организовано 2-х разовое горячее питание (завтрак и обед): Несколько  учеников  начальных  классов  в  рамках  социальной  поддержки малообеспеченных  семей  и  семей,  имеющих  детей  с  ослабленным  здоровьем, получают бесплатные обеды за счет бюджетных средств города. 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14" w:firstLine="708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В здании школы обеспечена архитектурная доступность (возможность для беспрепятственного доступа учащихся с ограниченными возможностями здоровья и инвалидов) «Доступная среда», которая в рамках реализации программ обеспечивает доступ к образовательным ресурсам, создает комфортные условия обучения детей-инвалидов. В рамках программы «Доступная среда» в школе созданы: кабинет педагога- психолога, туалетная комната, пандус, имеется гусеничный подъемник.</w:t>
      </w:r>
    </w:p>
    <w:p w:rsidR="00CD3F9C" w:rsidRPr="00CD3F9C" w:rsidRDefault="00CD3F9C" w:rsidP="00CD3F9C">
      <w:pPr>
        <w:shd w:val="clear" w:color="auto" w:fill="FFFFFF" w:themeFill="background1"/>
        <w:spacing w:before="0" w:beforeAutospacing="0" w:after="0" w:afterAutospacing="0"/>
        <w:ind w:right="14" w:firstLine="708"/>
        <w:contextualSpacing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Материально-техническое и информационное оснащение образовательной деятельности школы обеспечивает возможность: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CD3F9C">
        <w:rPr>
          <w:rFonts w:eastAsia="Calibri"/>
          <w:sz w:val="24"/>
          <w:szCs w:val="24"/>
          <w:lang w:val="ru-RU"/>
        </w:rPr>
        <w:t>создания и использования информации</w:t>
      </w:r>
      <w:r w:rsidRPr="00CD3F9C">
        <w:rPr>
          <w:sz w:val="24"/>
          <w:szCs w:val="24"/>
          <w:lang w:val="ru-RU"/>
        </w:rPr>
        <w:t xml:space="preserve"> (в том числе запись и обработка изображений и звука, выступления с ауди-, видеосопровождением, общение в сети Интернет и др.);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получения информации различными способами (поиск информации в сети Интернет, работа в библиотеке и др.);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создания</w:t>
      </w:r>
      <w:r w:rsidRPr="00CD3F9C">
        <w:rPr>
          <w:sz w:val="24"/>
          <w:szCs w:val="24"/>
          <w:lang w:val="ru-RU"/>
        </w:rPr>
        <w:tab/>
        <w:t>материальных объектов, в том числе произведений искусства;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обработки</w:t>
      </w:r>
      <w:r w:rsidRPr="00CD3F9C">
        <w:rPr>
          <w:sz w:val="24"/>
          <w:szCs w:val="24"/>
          <w:lang w:val="ru-RU"/>
        </w:rPr>
        <w:tab/>
        <w:t>материалов</w:t>
      </w:r>
      <w:r w:rsidRPr="00CD3F9C">
        <w:rPr>
          <w:sz w:val="24"/>
          <w:szCs w:val="24"/>
          <w:lang w:val="ru-RU"/>
        </w:rPr>
        <w:tab/>
        <w:t>и</w:t>
      </w:r>
      <w:r w:rsidRPr="00CD3F9C">
        <w:rPr>
          <w:sz w:val="24"/>
          <w:szCs w:val="24"/>
          <w:lang w:val="ru-RU"/>
        </w:rPr>
        <w:tab/>
        <w:t>информации</w:t>
      </w:r>
      <w:r w:rsidRPr="00CD3F9C">
        <w:rPr>
          <w:sz w:val="24"/>
          <w:szCs w:val="24"/>
          <w:lang w:val="ru-RU"/>
        </w:rPr>
        <w:tab/>
        <w:t>с</w:t>
      </w:r>
      <w:r w:rsidRPr="00CD3F9C">
        <w:rPr>
          <w:sz w:val="24"/>
          <w:szCs w:val="24"/>
          <w:lang w:val="ru-RU"/>
        </w:rPr>
        <w:tab/>
        <w:t>использованием технологических инструментов;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проектирования и конструирования, в том числе моделей с цифровым управлением и обратной связью;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физического развития, участия в спортивных соревнованиях и играх;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планирования учебной деятельности, фиксирования его реализации в целом и отдельных этапов (выступлений, экспериментов);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размещения своих материалов и работ в информационной среде ОО;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 w:rsidRPr="00CD3F9C">
        <w:rPr>
          <w:sz w:val="24"/>
          <w:szCs w:val="24"/>
          <w:lang w:val="ru-RU"/>
        </w:rPr>
        <w:t>проведение массовых мероприятий, собраний, представлений;</w:t>
      </w:r>
    </w:p>
    <w:p w:rsidR="00CD3F9C" w:rsidRPr="00CD3F9C" w:rsidRDefault="00CD3F9C" w:rsidP="00CD3F9C">
      <w:pPr>
        <w:pStyle w:val="a6"/>
        <w:widowControl w:val="0"/>
        <w:numPr>
          <w:ilvl w:val="0"/>
          <w:numId w:val="54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CD3F9C">
        <w:rPr>
          <w:sz w:val="24"/>
          <w:szCs w:val="24"/>
        </w:rPr>
        <w:t>организации отдыха и питания.</w:t>
      </w:r>
    </w:p>
    <w:p w:rsidR="00CD3F9C" w:rsidRPr="00CD3F9C" w:rsidRDefault="00CD3F9C" w:rsidP="00CD3F9C">
      <w:pPr>
        <w:pStyle w:val="a6"/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709"/>
        <w:jc w:val="both"/>
        <w:rPr>
          <w:sz w:val="24"/>
          <w:szCs w:val="24"/>
          <w:lang w:val="ru-RU"/>
        </w:rPr>
      </w:pPr>
    </w:p>
    <w:p w:rsidR="00CD3F9C" w:rsidRPr="00CD3F9C" w:rsidRDefault="00CD3F9C" w:rsidP="00CD3F9C">
      <w:pPr>
        <w:pStyle w:val="a6"/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709"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6403"/>
      </w:tblGrid>
      <w:tr w:rsidR="00CD3F9C" w:rsidRPr="008E518A" w:rsidTr="00CD3F9C">
        <w:tc>
          <w:tcPr>
            <w:tcW w:w="2659" w:type="dxa"/>
            <w:shd w:val="clear" w:color="auto" w:fill="9BBB59"/>
          </w:tcPr>
          <w:p w:rsidR="00CD3F9C" w:rsidRPr="00CD3F9C" w:rsidRDefault="00CD3F9C" w:rsidP="00F8731F">
            <w:pPr>
              <w:pStyle w:val="TableParagraph"/>
              <w:shd w:val="clear" w:color="auto" w:fill="FFFFFF" w:themeFill="background1"/>
              <w:spacing w:line="276" w:lineRule="auto"/>
              <w:ind w:left="-142" w:right="-109" w:firstLine="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F9C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CD3F9C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sz w:val="24"/>
                <w:szCs w:val="24"/>
              </w:rPr>
              <w:t>учебных</w:t>
            </w:r>
            <w:r w:rsidRPr="00CD3F9C">
              <w:rPr>
                <w:rFonts w:eastAsia="Calibri"/>
                <w:b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sz w:val="24"/>
                <w:szCs w:val="24"/>
              </w:rPr>
              <w:t>помещений</w:t>
            </w:r>
            <w:r w:rsidRPr="00CD3F9C">
              <w:rPr>
                <w:rFonts w:eastAsia="Calibri"/>
                <w:b/>
                <w:spacing w:val="-8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sz w:val="24"/>
                <w:szCs w:val="24"/>
              </w:rPr>
              <w:t>и</w:t>
            </w:r>
            <w:r w:rsidRPr="00CD3F9C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="00F8731F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sz w:val="24"/>
                <w:szCs w:val="24"/>
              </w:rPr>
              <w:t>учебных</w:t>
            </w:r>
            <w:r w:rsidRPr="00CD3F9C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sz w:val="24"/>
                <w:szCs w:val="24"/>
              </w:rPr>
              <w:t>предметов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F9C">
              <w:rPr>
                <w:rFonts w:eastAsia="Calibri"/>
                <w:b/>
                <w:sz w:val="24"/>
                <w:szCs w:val="24"/>
              </w:rPr>
              <w:t>Количество</w:t>
            </w:r>
            <w:r w:rsidRPr="00CD3F9C">
              <w:rPr>
                <w:rFonts w:eastAsia="Calibri"/>
                <w:b/>
                <w:spacing w:val="-1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sz w:val="24"/>
                <w:szCs w:val="24"/>
              </w:rPr>
              <w:t>и</w:t>
            </w:r>
            <w:r w:rsidRPr="00CD3F9C">
              <w:rPr>
                <w:rFonts w:eastAsia="Calibri"/>
                <w:b/>
                <w:spacing w:val="-1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CD3F9C">
              <w:rPr>
                <w:rFonts w:eastAsia="Calibri"/>
                <w:b/>
                <w:spacing w:val="-1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sz w:val="24"/>
                <w:szCs w:val="24"/>
              </w:rPr>
              <w:t>имеющегося</w:t>
            </w:r>
            <w:r w:rsidRPr="00CD3F9C">
              <w:rPr>
                <w:rFonts w:eastAsia="Calibri"/>
                <w:b/>
                <w:spacing w:val="-1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sz w:val="24"/>
                <w:szCs w:val="24"/>
              </w:rPr>
              <w:t>оборудования</w:t>
            </w:r>
          </w:p>
        </w:tc>
      </w:tr>
      <w:tr w:rsidR="00CD3F9C" w:rsidRPr="008E518A" w:rsidTr="00CD3F9C">
        <w:tc>
          <w:tcPr>
            <w:tcW w:w="2659" w:type="dxa"/>
            <w:shd w:val="clear" w:color="auto" w:fill="auto"/>
          </w:tcPr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spacing w:before="36"/>
              <w:ind w:left="107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pacing w:val="-1"/>
                <w:sz w:val="24"/>
                <w:szCs w:val="24"/>
              </w:rPr>
              <w:t>Учебные кабинеты (20 кабинет)</w:t>
            </w:r>
          </w:p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spacing w:before="10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ind w:left="107" w:right="11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84" w:type="dxa"/>
            <w:shd w:val="clear" w:color="auto" w:fill="auto"/>
          </w:tcPr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ПК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 15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Ноутбук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6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МФУ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2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 xml:space="preserve">Принтер – 9 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 xml:space="preserve">Интерактивная доска – 5 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Проектор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 16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Экран –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16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 xml:space="preserve">Комплект школьной мебели (парта, 2 стула) –  320 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 xml:space="preserve">Стол для учителя – 20 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 xml:space="preserve">Стул для учителя – 20 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Школьная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доска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16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Шкаф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наглядных</w:t>
            </w:r>
            <w:r w:rsidRPr="00F8731F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пособий</w:t>
            </w:r>
            <w:r w:rsidRPr="00F8731F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20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pacing w:val="1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Бактерицидный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облучатель</w:t>
            </w:r>
            <w:r w:rsidRPr="00F8731F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 3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Демонстрационные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учебно-наглядные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пособия:</w:t>
            </w:r>
          </w:p>
          <w:p w:rsidR="00CD3F9C" w:rsidRPr="00F8731F" w:rsidRDefault="00CD3F9C" w:rsidP="00CD3F9C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i/>
                <w:sz w:val="24"/>
                <w:szCs w:val="24"/>
              </w:rPr>
            </w:pPr>
            <w:r w:rsidRPr="00F8731F">
              <w:rPr>
                <w:rFonts w:eastAsia="Calibri"/>
                <w:i/>
                <w:sz w:val="24"/>
                <w:szCs w:val="24"/>
                <w:u w:val="thick"/>
              </w:rPr>
              <w:t>по</w:t>
            </w:r>
            <w:r w:rsidRPr="00F8731F">
              <w:rPr>
                <w:rFonts w:eastAsia="Calibri"/>
                <w:i/>
                <w:spacing w:val="-11"/>
                <w:sz w:val="24"/>
                <w:szCs w:val="24"/>
                <w:u w:val="thick"/>
              </w:rPr>
              <w:t xml:space="preserve"> </w:t>
            </w:r>
            <w:r w:rsidRPr="00F8731F">
              <w:rPr>
                <w:rFonts w:eastAsia="Calibri"/>
                <w:i/>
                <w:sz w:val="24"/>
                <w:szCs w:val="24"/>
                <w:u w:val="thick"/>
              </w:rPr>
              <w:t>русскому/родному</w:t>
            </w:r>
            <w:r w:rsidRPr="00F8731F">
              <w:rPr>
                <w:rFonts w:eastAsia="Calibri"/>
                <w:i/>
                <w:spacing w:val="-11"/>
                <w:sz w:val="24"/>
                <w:szCs w:val="24"/>
                <w:u w:val="thick"/>
              </w:rPr>
              <w:t xml:space="preserve"> </w:t>
            </w:r>
            <w:r w:rsidRPr="00F8731F">
              <w:rPr>
                <w:rFonts w:eastAsia="Calibri"/>
                <w:i/>
                <w:sz w:val="24"/>
                <w:szCs w:val="24"/>
                <w:u w:val="thick"/>
              </w:rPr>
              <w:t>языку</w:t>
            </w:r>
            <w:r w:rsidRPr="00F8731F">
              <w:rPr>
                <w:rFonts w:eastAsia="Calibri"/>
                <w:i/>
                <w:spacing w:val="-11"/>
                <w:sz w:val="24"/>
                <w:szCs w:val="24"/>
                <w:u w:val="thick"/>
              </w:rPr>
              <w:t xml:space="preserve"> </w:t>
            </w:r>
            <w:r w:rsidRPr="00F8731F">
              <w:rPr>
                <w:rFonts w:eastAsia="Calibri"/>
                <w:i/>
                <w:sz w:val="24"/>
                <w:szCs w:val="24"/>
                <w:u w:val="thick"/>
              </w:rPr>
              <w:t>и</w:t>
            </w:r>
            <w:r w:rsidRPr="00F8731F">
              <w:rPr>
                <w:rFonts w:eastAsia="Calibri"/>
                <w:i/>
                <w:spacing w:val="-11"/>
                <w:sz w:val="24"/>
                <w:szCs w:val="24"/>
                <w:u w:val="thick"/>
              </w:rPr>
              <w:t xml:space="preserve"> </w:t>
            </w:r>
            <w:r w:rsidRPr="00F8731F">
              <w:rPr>
                <w:rFonts w:eastAsia="Calibri"/>
                <w:i/>
                <w:sz w:val="24"/>
                <w:szCs w:val="24"/>
                <w:u w:val="thick"/>
              </w:rPr>
              <w:t>литературному</w:t>
            </w:r>
            <w:r w:rsidRPr="00F8731F">
              <w:rPr>
                <w:rFonts w:eastAsia="Calibri"/>
                <w:i/>
                <w:spacing w:val="-14"/>
                <w:sz w:val="24"/>
                <w:szCs w:val="24"/>
                <w:u w:val="thick"/>
              </w:rPr>
              <w:t xml:space="preserve"> </w:t>
            </w:r>
            <w:r w:rsidRPr="00F8731F">
              <w:rPr>
                <w:rFonts w:eastAsia="Calibri"/>
                <w:i/>
                <w:sz w:val="24"/>
                <w:szCs w:val="24"/>
                <w:u w:val="thick"/>
              </w:rPr>
              <w:t>чтению: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5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демонстрационные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пособия</w:t>
            </w:r>
            <w:r w:rsidRPr="00CD3F9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</w:t>
            </w:r>
            <w:r w:rsidRPr="00CD3F9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русскому/родному</w:t>
            </w:r>
            <w:r w:rsidRPr="00CD3F9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языку</w:t>
            </w:r>
            <w:r w:rsidRPr="00CD3F9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литературному</w:t>
            </w:r>
            <w:r w:rsidRPr="00CD3F9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чтению;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5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сюжетные (предметные) картинки по русскому/родному языку</w:t>
            </w:r>
            <w:r w:rsidRPr="00CD3F9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литературному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чтению;</w:t>
            </w:r>
          </w:p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ind w:left="105" w:right="136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-</w:t>
            </w:r>
            <w:r w:rsidRPr="00CD3F9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раздаточные</w:t>
            </w:r>
            <w:r w:rsidRPr="00CD3F9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карточки</w:t>
            </w:r>
            <w:r w:rsidRPr="00CD3F9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с</w:t>
            </w:r>
            <w:r w:rsidRPr="00CD3F9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буквами</w:t>
            </w:r>
            <w:r w:rsidRPr="00CD3F9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русского/родного</w:t>
            </w:r>
            <w:r w:rsidRPr="00CD3F9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алфавита;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6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словари,</w:t>
            </w:r>
            <w:r w:rsidRPr="00CD3F9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справочники</w:t>
            </w:r>
            <w:r w:rsidRPr="00CD3F9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энциклопедии</w:t>
            </w:r>
            <w:r w:rsidRPr="00CD3F9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</w:t>
            </w:r>
            <w:r w:rsidRPr="00CD3F9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русскому/родному</w:t>
            </w:r>
            <w:r w:rsidRPr="00CD3F9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языку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истории</w:t>
            </w:r>
            <w:r w:rsidRPr="00CD3F9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родного</w:t>
            </w:r>
            <w:r w:rsidRPr="00CD3F9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края</w:t>
            </w:r>
            <w:r w:rsidRPr="00CD3F9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литературному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чтению;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6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модель-аппликация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демонстрационная</w:t>
            </w:r>
            <w:r w:rsidRPr="00CD3F9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</w:t>
            </w:r>
            <w:r w:rsidRPr="00CD3F9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изучению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грамоте</w:t>
            </w:r>
            <w:r w:rsidRPr="00CD3F9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русского/родного</w:t>
            </w:r>
            <w:r w:rsidRPr="00CD3F9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языка;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6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  <w:u w:val="single"/>
              </w:rPr>
              <w:t>игры:</w:t>
            </w:r>
            <w:r w:rsidRPr="00CD3F9C">
              <w:rPr>
                <w:rFonts w:eastAsia="Calibri"/>
                <w:sz w:val="24"/>
                <w:szCs w:val="24"/>
              </w:rPr>
              <w:t xml:space="preserve"> игровой набор по развитию речи; настольные</w:t>
            </w:r>
            <w:r w:rsidRPr="00CD3F9C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лингвистические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игры;</w:t>
            </w:r>
            <w:r w:rsidRPr="00CD3F9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игровые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наборы</w:t>
            </w:r>
            <w:r w:rsidRPr="00CD3F9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</w:t>
            </w:r>
            <w:r w:rsidRPr="00CD3F9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русскому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языку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литературному</w:t>
            </w:r>
            <w:r w:rsidRPr="00CD3F9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чтению;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6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комплект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портретов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для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оформления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кабинета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начальных</w:t>
            </w:r>
            <w:r w:rsidRPr="00CD3F9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классов;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репродукции</w:t>
            </w:r>
            <w:r w:rsidRPr="00CD3F9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картин</w:t>
            </w:r>
            <w:r w:rsidRPr="00CD3F9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художественных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фотографий;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развивающее</w:t>
            </w:r>
            <w:r w:rsidRPr="00CD3F9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пособие</w:t>
            </w:r>
            <w:r w:rsidRPr="00CD3F9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</w:t>
            </w:r>
            <w:r w:rsidRPr="00CD3F9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обучению</w:t>
            </w:r>
            <w:r w:rsidRPr="00CD3F9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чтению,</w:t>
            </w:r>
            <w:r w:rsidRPr="00CD3F9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основам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грамоты,</w:t>
            </w:r>
            <w:r w:rsidRPr="00CD3F9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развитию</w:t>
            </w:r>
            <w:r w:rsidRPr="00CD3F9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речи с</w:t>
            </w:r>
            <w:r w:rsidRPr="00CD3F9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базой</w:t>
            </w:r>
            <w:r w:rsidRPr="00CD3F9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упражнений;</w:t>
            </w:r>
          </w:p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tabs>
                <w:tab w:val="left" w:pos="245"/>
              </w:tabs>
              <w:ind w:left="105" w:right="136"/>
              <w:rPr>
                <w:rFonts w:eastAsia="Calibri"/>
                <w:b/>
                <w:i/>
                <w:sz w:val="24"/>
                <w:szCs w:val="24"/>
              </w:rPr>
            </w:pPr>
            <w:r w:rsidRPr="00CD3F9C">
              <w:rPr>
                <w:rFonts w:eastAsia="Calibri"/>
                <w:b/>
                <w:i/>
                <w:sz w:val="24"/>
                <w:szCs w:val="24"/>
                <w:u w:val="thick"/>
              </w:rPr>
              <w:t>по</w:t>
            </w:r>
            <w:r w:rsidRPr="00CD3F9C">
              <w:rPr>
                <w:rFonts w:eastAsia="Calibri"/>
                <w:b/>
                <w:i/>
                <w:spacing w:val="-9"/>
                <w:sz w:val="24"/>
                <w:szCs w:val="24"/>
                <w:u w:val="thick"/>
              </w:rPr>
              <w:t xml:space="preserve"> </w:t>
            </w:r>
            <w:r w:rsidRPr="00CD3F9C">
              <w:rPr>
                <w:rFonts w:eastAsia="Calibri"/>
                <w:b/>
                <w:i/>
                <w:sz w:val="24"/>
                <w:szCs w:val="24"/>
                <w:u w:val="thick"/>
              </w:rPr>
              <w:t>математике: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комплект</w:t>
            </w:r>
            <w:r w:rsidRPr="00CD3F9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чертежного</w:t>
            </w:r>
            <w:r w:rsidRPr="00CD3F9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оборудования</w:t>
            </w:r>
            <w:r w:rsidRPr="00CD3F9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приспособлений;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модель-аппликация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демонстрационная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множествам;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геометрические</w:t>
            </w:r>
            <w:r w:rsidRPr="00CD3F9C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тела</w:t>
            </w:r>
            <w:r w:rsidRPr="00CD3F9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демонстрационные;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модели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раздаточные</w:t>
            </w:r>
            <w:r w:rsidRPr="00CD3F9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математике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для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начальных</w:t>
            </w:r>
            <w:r w:rsidRPr="00CD3F9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классов;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раздаточные</w:t>
            </w:r>
            <w:r w:rsidRPr="00CD3F9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карточки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с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цифрами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математическими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знаками;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справочники</w:t>
            </w:r>
            <w:r w:rsidRPr="00CD3F9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</w:t>
            </w:r>
            <w:r w:rsidRPr="00CD3F9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математике;</w:t>
            </w:r>
          </w:p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tabs>
                <w:tab w:val="left" w:pos="245"/>
              </w:tabs>
              <w:spacing w:before="4"/>
              <w:ind w:left="105" w:right="136"/>
              <w:rPr>
                <w:rFonts w:eastAsia="Calibri"/>
                <w:b/>
                <w:i/>
                <w:sz w:val="24"/>
                <w:szCs w:val="24"/>
              </w:rPr>
            </w:pPr>
            <w:r w:rsidRPr="00CD3F9C">
              <w:rPr>
                <w:rFonts w:eastAsia="Calibri"/>
                <w:b/>
                <w:i/>
                <w:sz w:val="24"/>
                <w:szCs w:val="24"/>
              </w:rPr>
              <w:t>по</w:t>
            </w:r>
            <w:r w:rsidRPr="00CD3F9C">
              <w:rPr>
                <w:rFonts w:eastAsia="Calibri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i/>
                <w:sz w:val="24"/>
                <w:szCs w:val="24"/>
              </w:rPr>
              <w:t>окружающему</w:t>
            </w:r>
            <w:r w:rsidRPr="00CD3F9C">
              <w:rPr>
                <w:rFonts w:eastAsia="Calibri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i/>
                <w:sz w:val="24"/>
                <w:szCs w:val="24"/>
              </w:rPr>
              <w:t>миру: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pacing w:val="-1"/>
                <w:sz w:val="24"/>
                <w:szCs w:val="24"/>
              </w:rPr>
              <w:t>комплект</w:t>
            </w:r>
            <w:r w:rsidRPr="00CD3F9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демонстрационного</w:t>
            </w:r>
            <w:r w:rsidRPr="00CD3F9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оборудования</w:t>
            </w:r>
            <w:r w:rsidRPr="00CD3F9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</w:t>
            </w:r>
            <w:r w:rsidRPr="00CD3F9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окружающему</w:t>
            </w:r>
            <w:r w:rsidRPr="00CD3F9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миру;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коллекции</w:t>
            </w:r>
            <w:r w:rsidRPr="00CD3F9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гербарии;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left="244" w:right="136" w:hanging="107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оборудование</w:t>
            </w:r>
            <w:r w:rsidRPr="00CD3F9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наборы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для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экспериментов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</w:t>
            </w:r>
            <w:r w:rsidRPr="00CD3F9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Естествознанию;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left="244" w:right="136" w:hanging="107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модели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объемные</w:t>
            </w:r>
            <w:r w:rsidRPr="00CD3F9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демонстрационные;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карты</w:t>
            </w:r>
            <w:r w:rsidRPr="00CD3F9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</w:t>
            </w:r>
            <w:r w:rsidRPr="00CD3F9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Естествознанию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Окружающему</w:t>
            </w:r>
            <w:r w:rsidRPr="00CD3F9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миру;</w:t>
            </w:r>
          </w:p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tabs>
                <w:tab w:val="left" w:pos="137"/>
              </w:tabs>
              <w:spacing w:before="3"/>
              <w:ind w:left="105" w:right="136" w:hanging="107"/>
              <w:rPr>
                <w:rFonts w:eastAsia="Calibri"/>
                <w:b/>
                <w:i/>
                <w:sz w:val="24"/>
                <w:szCs w:val="24"/>
              </w:rPr>
            </w:pPr>
            <w:r w:rsidRPr="00CD3F9C">
              <w:rPr>
                <w:rFonts w:eastAsia="Calibri"/>
                <w:b/>
                <w:i/>
                <w:sz w:val="24"/>
                <w:szCs w:val="24"/>
              </w:rPr>
              <w:t xml:space="preserve">  по</w:t>
            </w:r>
            <w:r w:rsidRPr="00CD3F9C">
              <w:rPr>
                <w:rFonts w:eastAsia="Calibri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i/>
                <w:sz w:val="24"/>
                <w:szCs w:val="24"/>
              </w:rPr>
              <w:t>технологии: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комплект раздаточный учебно-лабораторного и практического оборудования по технологии;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коллекции по предметной области технология;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коллекция промышленных образцов тканей, ниток и фурнитуры;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справочники;</w:t>
            </w:r>
          </w:p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tabs>
                <w:tab w:val="left" w:pos="137"/>
              </w:tabs>
              <w:spacing w:before="2"/>
              <w:ind w:left="105" w:right="136" w:hanging="10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D3F9C">
              <w:rPr>
                <w:rFonts w:eastAsia="Calibri"/>
                <w:b/>
                <w:i/>
                <w:sz w:val="24"/>
                <w:szCs w:val="24"/>
              </w:rPr>
              <w:t xml:space="preserve">  по</w:t>
            </w:r>
            <w:r w:rsidRPr="00CD3F9C">
              <w:rPr>
                <w:rFonts w:eastAsia="Calibri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b/>
                <w:i/>
                <w:sz w:val="24"/>
                <w:szCs w:val="24"/>
              </w:rPr>
              <w:t>ОРКСЭ: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35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репродукции;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комплект</w:t>
            </w:r>
            <w:r w:rsidRPr="00CD3F9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демонстрационных</w:t>
            </w:r>
            <w:r w:rsidRPr="00CD3F9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пособий;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комплект</w:t>
            </w:r>
            <w:r w:rsidRPr="00CD3F9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раздаточных</w:t>
            </w:r>
            <w:r w:rsidRPr="00CD3F9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пособий;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справочники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энциклопедии.</w:t>
            </w:r>
          </w:p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tabs>
                <w:tab w:val="left" w:pos="137"/>
              </w:tabs>
              <w:ind w:left="104" w:right="136" w:hanging="10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D3F9C">
              <w:rPr>
                <w:rFonts w:eastAsia="Calibri"/>
                <w:b/>
                <w:i/>
                <w:sz w:val="24"/>
                <w:szCs w:val="24"/>
              </w:rPr>
              <w:t xml:space="preserve">  по ИЗО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комплект оборудования и инструментов для отработки практических умений и навыков по изобразительному искусству;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модели по изобразительному искусству;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муляжи предметов (вазы, фрукты, овощи, животные);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комплект моделей для натюрморта;</w:t>
            </w:r>
          </w:p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tabs>
                <w:tab w:val="left" w:pos="137"/>
              </w:tabs>
              <w:ind w:left="10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изделия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русских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народных</w:t>
            </w:r>
            <w:r w:rsidRPr="00CD3F9C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промыслов</w:t>
            </w:r>
            <w:r w:rsidRPr="00CD3F9C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декоративно-</w:t>
            </w:r>
            <w:r w:rsidRPr="00CD3F9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прикладного</w:t>
            </w:r>
            <w:r w:rsidRPr="00CD3F9C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искусства.</w:t>
            </w:r>
          </w:p>
          <w:p w:rsidR="00CD3F9C" w:rsidRPr="00CD3F9C" w:rsidRDefault="00CD3F9C" w:rsidP="00CD3F9C">
            <w:pPr>
              <w:pStyle w:val="TableParagraph"/>
              <w:shd w:val="clear" w:color="auto" w:fill="FFFFFF" w:themeFill="background1"/>
              <w:tabs>
                <w:tab w:val="left" w:pos="137"/>
              </w:tabs>
              <w:ind w:left="104" w:right="136" w:hanging="10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CD3F9C">
              <w:rPr>
                <w:rFonts w:eastAsia="Calibri"/>
                <w:b/>
                <w:i/>
                <w:sz w:val="24"/>
                <w:szCs w:val="24"/>
              </w:rPr>
              <w:t xml:space="preserve">  по Музыке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8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набор</w:t>
            </w:r>
            <w:r w:rsidRPr="00CD3F9C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шумовых</w:t>
            </w:r>
            <w:r w:rsidRPr="00CD3F9C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инструментов;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8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детский</w:t>
            </w:r>
            <w:r w:rsidRPr="00CD3F9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барабан;</w:t>
            </w:r>
          </w:p>
          <w:p w:rsidR="00CD3F9C" w:rsidRPr="00CD3F9C" w:rsidRDefault="00CD3F9C" w:rsidP="00CD3F9C">
            <w:pPr>
              <w:pStyle w:val="TableParagraph"/>
              <w:numPr>
                <w:ilvl w:val="0"/>
                <w:numId w:val="58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CD3F9C">
              <w:rPr>
                <w:rFonts w:eastAsia="Calibri"/>
                <w:sz w:val="24"/>
                <w:szCs w:val="24"/>
              </w:rPr>
              <w:t>комплект</w:t>
            </w:r>
            <w:r w:rsidRPr="00CD3F9C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портретов</w:t>
            </w:r>
            <w:r w:rsidRPr="00CD3F9C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отечественных</w:t>
            </w:r>
            <w:r w:rsidRPr="00CD3F9C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и</w:t>
            </w:r>
            <w:r w:rsidRPr="00CD3F9C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зарубежных</w:t>
            </w:r>
            <w:r w:rsidRPr="00CD3F9C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CD3F9C">
              <w:rPr>
                <w:rFonts w:eastAsia="Calibri"/>
                <w:sz w:val="24"/>
                <w:szCs w:val="24"/>
              </w:rPr>
              <w:t>композиторов.</w:t>
            </w:r>
          </w:p>
        </w:tc>
      </w:tr>
    </w:tbl>
    <w:p w:rsidR="00CD3F9C" w:rsidRDefault="00CD3F9C">
      <w:pPr>
        <w:spacing w:line="600" w:lineRule="atLeast"/>
        <w:rPr>
          <w:b/>
          <w:bCs/>
          <w:color w:val="252525"/>
          <w:spacing w:val="-2"/>
          <w:sz w:val="42"/>
          <w:szCs w:val="42"/>
          <w:highlight w:val="yellow"/>
          <w:lang w:val="ru-RU"/>
        </w:rPr>
      </w:pPr>
    </w:p>
    <w:p w:rsidR="002E0830" w:rsidRDefault="002E0830" w:rsidP="00F8731F">
      <w:pPr>
        <w:pStyle w:val="a6"/>
        <w:widowControl w:val="0"/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spacing w:before="0" w:beforeAutospacing="0" w:after="0" w:afterAutospacing="0"/>
        <w:ind w:left="709"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32"/>
        <w:gridCol w:w="6485"/>
      </w:tblGrid>
      <w:tr w:rsidR="002E0830" w:rsidRPr="008E518A" w:rsidTr="00F8731F">
        <w:tc>
          <w:tcPr>
            <w:tcW w:w="3085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spacing w:line="276" w:lineRule="auto"/>
              <w:ind w:left="112" w:right="104" w:firstLine="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731F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F8731F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учебных</w:t>
            </w:r>
            <w:r w:rsidRPr="00F8731F">
              <w:rPr>
                <w:rFonts w:eastAsia="Calibri"/>
                <w:b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помещений</w:t>
            </w:r>
            <w:r w:rsidRPr="00F8731F">
              <w:rPr>
                <w:rFonts w:eastAsia="Calibri"/>
                <w:b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и</w:t>
            </w:r>
            <w:r w:rsidRPr="00F8731F">
              <w:rPr>
                <w:rFonts w:eastAsia="Calibri"/>
                <w:b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учебных</w:t>
            </w:r>
            <w:r w:rsidRPr="00F8731F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предметов</w:t>
            </w:r>
          </w:p>
        </w:tc>
        <w:tc>
          <w:tcPr>
            <w:tcW w:w="6908" w:type="dxa"/>
            <w:shd w:val="clear" w:color="auto" w:fill="FFFFFF" w:themeFill="background1"/>
            <w:vAlign w:val="center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731F">
              <w:rPr>
                <w:rFonts w:eastAsia="Calibri"/>
                <w:b/>
                <w:sz w:val="24"/>
                <w:szCs w:val="24"/>
              </w:rPr>
              <w:t>Количество</w:t>
            </w:r>
            <w:r w:rsidRPr="00F8731F">
              <w:rPr>
                <w:rFonts w:eastAsia="Calibri"/>
                <w:b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и</w:t>
            </w:r>
            <w:r w:rsidRPr="00F8731F">
              <w:rPr>
                <w:rFonts w:eastAsia="Calibri"/>
                <w:b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F8731F">
              <w:rPr>
                <w:rFonts w:eastAsia="Calibri"/>
                <w:b/>
                <w:spacing w:val="-1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имеющегося</w:t>
            </w:r>
            <w:r w:rsidRPr="00F8731F">
              <w:rPr>
                <w:rFonts w:eastAsia="Calibri"/>
                <w:b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оборудования</w:t>
            </w:r>
          </w:p>
        </w:tc>
      </w:tr>
      <w:tr w:rsidR="002E0830" w:rsidRPr="008E518A" w:rsidTr="00F8731F">
        <w:tc>
          <w:tcPr>
            <w:tcW w:w="3085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7" w:right="35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Кабинеты </w:t>
            </w:r>
            <w:r w:rsidRPr="00F8731F">
              <w:rPr>
                <w:rFonts w:eastAsia="Calibri"/>
                <w:sz w:val="24"/>
                <w:szCs w:val="24"/>
              </w:rPr>
              <w:t>начальных</w:t>
            </w:r>
            <w:r w:rsidRPr="00F8731F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классов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№№: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2,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3,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7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6, 8, 9, 10, 11,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12,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spacing w:before="36"/>
              <w:ind w:left="107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 xml:space="preserve">13, 14 </w:t>
            </w:r>
          </w:p>
          <w:p w:rsidR="002E0830" w:rsidRPr="00F8731F" w:rsidRDefault="002E0830" w:rsidP="00F8731F">
            <w:pPr>
              <w:pStyle w:val="TableParagraph"/>
              <w:shd w:val="clear" w:color="auto" w:fill="FFFFFF" w:themeFill="background1"/>
              <w:spacing w:before="10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7" w:right="11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Русский язык,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литературное чтение,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родной язык (русский),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литературное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чтение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родном (русском)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языке, математика,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окружающий мир,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технология, музыка, изо, основы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религиозных культур и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светской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этики, английский язык (группа)</w:t>
            </w:r>
          </w:p>
        </w:tc>
        <w:tc>
          <w:tcPr>
            <w:tcW w:w="6908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ПК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 9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Ноутбук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МФУ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8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 xml:space="preserve">Принтер – 2 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 xml:space="preserve">Интерактивная доска – 7 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Проектор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 10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Экран –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3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tabs>
                <w:tab w:val="left" w:pos="3250"/>
              </w:tabs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Стол</w:t>
            </w:r>
            <w:r w:rsidRPr="00F8731F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компьютерный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1</w:t>
            </w:r>
            <w:r w:rsidRPr="00F8731F">
              <w:rPr>
                <w:rFonts w:eastAsia="Calibri"/>
                <w:sz w:val="24"/>
                <w:szCs w:val="24"/>
              </w:rPr>
              <w:t>0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Стул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п/м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10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Стол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ученический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 xml:space="preserve">170 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Стул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ученический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 xml:space="preserve">340 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Школьная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доска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10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Шкаф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наглядных</w:t>
            </w:r>
            <w:r w:rsidRPr="00F8731F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пособий</w:t>
            </w:r>
            <w:r w:rsidRPr="00F8731F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10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spacing w:val="1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Бактерицидный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облучатель</w:t>
            </w:r>
            <w:r w:rsidRPr="00F8731F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 4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b/>
                <w:sz w:val="24"/>
                <w:szCs w:val="24"/>
              </w:rPr>
            </w:pPr>
            <w:r w:rsidRPr="00F8731F">
              <w:rPr>
                <w:rFonts w:eastAsia="Calibri"/>
                <w:b/>
                <w:sz w:val="24"/>
                <w:szCs w:val="24"/>
              </w:rPr>
              <w:t>Демонстрационные</w:t>
            </w:r>
            <w:r w:rsidRPr="00F8731F">
              <w:rPr>
                <w:rFonts w:eastAsia="Calibri"/>
                <w:b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учебно-наглядные</w:t>
            </w:r>
            <w:r w:rsidRPr="00F8731F">
              <w:rPr>
                <w:rFonts w:eastAsia="Calibri"/>
                <w:b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пособия: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rPr>
                <w:rFonts w:eastAsia="Calibri"/>
                <w:b/>
                <w:i/>
                <w:sz w:val="24"/>
                <w:szCs w:val="24"/>
              </w:rPr>
            </w:pPr>
            <w:r w:rsidRPr="00F8731F">
              <w:rPr>
                <w:rFonts w:eastAsia="Calibri"/>
                <w:b/>
                <w:i/>
                <w:sz w:val="24"/>
                <w:szCs w:val="24"/>
                <w:u w:val="thick"/>
              </w:rPr>
              <w:t>по</w:t>
            </w:r>
            <w:r w:rsidRPr="00F8731F">
              <w:rPr>
                <w:rFonts w:eastAsia="Calibri"/>
                <w:b/>
                <w:i/>
                <w:spacing w:val="-11"/>
                <w:sz w:val="24"/>
                <w:szCs w:val="24"/>
                <w:u w:val="thick"/>
              </w:rPr>
              <w:t xml:space="preserve"> </w:t>
            </w:r>
            <w:r w:rsidRPr="00F8731F">
              <w:rPr>
                <w:rFonts w:eastAsia="Calibri"/>
                <w:b/>
                <w:i/>
                <w:sz w:val="24"/>
                <w:szCs w:val="24"/>
                <w:u w:val="thick"/>
              </w:rPr>
              <w:t>русскому/родному</w:t>
            </w:r>
            <w:r w:rsidRPr="00F8731F">
              <w:rPr>
                <w:rFonts w:eastAsia="Calibri"/>
                <w:b/>
                <w:i/>
                <w:spacing w:val="-11"/>
                <w:sz w:val="24"/>
                <w:szCs w:val="24"/>
                <w:u w:val="thick"/>
              </w:rPr>
              <w:t xml:space="preserve"> </w:t>
            </w:r>
            <w:r w:rsidRPr="00F8731F">
              <w:rPr>
                <w:rFonts w:eastAsia="Calibri"/>
                <w:b/>
                <w:i/>
                <w:sz w:val="24"/>
                <w:szCs w:val="24"/>
                <w:u w:val="thick"/>
              </w:rPr>
              <w:t>языку</w:t>
            </w:r>
            <w:r w:rsidRPr="00F8731F">
              <w:rPr>
                <w:rFonts w:eastAsia="Calibri"/>
                <w:b/>
                <w:i/>
                <w:spacing w:val="-11"/>
                <w:sz w:val="24"/>
                <w:szCs w:val="24"/>
                <w:u w:val="thick"/>
              </w:rPr>
              <w:t xml:space="preserve"> </w:t>
            </w:r>
            <w:r w:rsidRPr="00F8731F">
              <w:rPr>
                <w:rFonts w:eastAsia="Calibri"/>
                <w:b/>
                <w:i/>
                <w:sz w:val="24"/>
                <w:szCs w:val="24"/>
                <w:u w:val="thick"/>
              </w:rPr>
              <w:t>и</w:t>
            </w:r>
            <w:r w:rsidRPr="00F8731F">
              <w:rPr>
                <w:rFonts w:eastAsia="Calibri"/>
                <w:b/>
                <w:i/>
                <w:spacing w:val="-11"/>
                <w:sz w:val="24"/>
                <w:szCs w:val="24"/>
                <w:u w:val="thick"/>
              </w:rPr>
              <w:t xml:space="preserve"> </w:t>
            </w:r>
            <w:r w:rsidRPr="00F8731F">
              <w:rPr>
                <w:rFonts w:eastAsia="Calibri"/>
                <w:b/>
                <w:i/>
                <w:sz w:val="24"/>
                <w:szCs w:val="24"/>
                <w:u w:val="thick"/>
              </w:rPr>
              <w:t>литературному</w:t>
            </w:r>
            <w:r w:rsidRPr="00F8731F">
              <w:rPr>
                <w:rFonts w:eastAsia="Calibri"/>
                <w:b/>
                <w:i/>
                <w:spacing w:val="-14"/>
                <w:sz w:val="24"/>
                <w:szCs w:val="24"/>
                <w:u w:val="thick"/>
              </w:rPr>
              <w:t xml:space="preserve"> </w:t>
            </w:r>
            <w:r w:rsidRPr="00F8731F">
              <w:rPr>
                <w:rFonts w:eastAsia="Calibri"/>
                <w:b/>
                <w:i/>
                <w:sz w:val="24"/>
                <w:szCs w:val="24"/>
                <w:u w:val="thick"/>
              </w:rPr>
              <w:t>чтению: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5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демонстрационные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пособия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русскому/родному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языку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литературному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чтению;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5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сюжетные (предметные) картинки по русскому/родному языку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литературному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чтению;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36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-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раздаточные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карточки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с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буквами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русского/родного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алфавита;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6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словари,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справочники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энциклопедии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русскому/родному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языку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истории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родного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края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литературному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чтению;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6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модель-аппликация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демонстрационная</w:t>
            </w:r>
            <w:r w:rsidRPr="00F8731F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изучению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грамоте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русского/родного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языка;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6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  <w:u w:val="single"/>
              </w:rPr>
              <w:t>игры:</w:t>
            </w:r>
            <w:r w:rsidRPr="00F8731F">
              <w:rPr>
                <w:rFonts w:eastAsia="Calibri"/>
                <w:sz w:val="24"/>
                <w:szCs w:val="24"/>
              </w:rPr>
              <w:t xml:space="preserve"> игровой набор по развитию речи; настольные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лингвистические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игры;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игровые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наборы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русскому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языку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литературному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чтению;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6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комплект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портретов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оформления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кабинета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начальных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классов;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репродукции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картин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художественных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фотографий;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развивающее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пособие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обучению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чтению,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основам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грамоты,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развитию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речи с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базой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упражнений;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tabs>
                <w:tab w:val="left" w:pos="245"/>
              </w:tabs>
              <w:ind w:left="105" w:right="136"/>
              <w:rPr>
                <w:rFonts w:eastAsia="Calibri"/>
                <w:b/>
                <w:i/>
                <w:sz w:val="24"/>
                <w:szCs w:val="24"/>
              </w:rPr>
            </w:pPr>
            <w:r w:rsidRPr="00F8731F">
              <w:rPr>
                <w:rFonts w:eastAsia="Calibri"/>
                <w:b/>
                <w:i/>
                <w:sz w:val="24"/>
                <w:szCs w:val="24"/>
                <w:u w:val="thick"/>
              </w:rPr>
              <w:t>по</w:t>
            </w:r>
            <w:r w:rsidRPr="00F8731F">
              <w:rPr>
                <w:rFonts w:eastAsia="Calibri"/>
                <w:b/>
                <w:i/>
                <w:spacing w:val="-9"/>
                <w:sz w:val="24"/>
                <w:szCs w:val="24"/>
                <w:u w:val="thick"/>
              </w:rPr>
              <w:t xml:space="preserve"> </w:t>
            </w:r>
            <w:r w:rsidRPr="00F8731F">
              <w:rPr>
                <w:rFonts w:eastAsia="Calibri"/>
                <w:b/>
                <w:i/>
                <w:sz w:val="24"/>
                <w:szCs w:val="24"/>
                <w:u w:val="thick"/>
              </w:rPr>
              <w:t>математике: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комплект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чертежного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оборудования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приспособлений;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модель-аппликация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демонстрационная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множествам;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геометрические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тела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демонстрационные;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модели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раздаточные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математике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начальных</w:t>
            </w:r>
            <w:r w:rsidRPr="00F8731F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классов;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раздаточные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карточки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с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цифрами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математическими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знаками;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справочники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математике;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tabs>
                <w:tab w:val="left" w:pos="245"/>
              </w:tabs>
              <w:spacing w:before="4"/>
              <w:ind w:left="105" w:right="136"/>
              <w:rPr>
                <w:rFonts w:eastAsia="Calibri"/>
                <w:b/>
                <w:i/>
                <w:sz w:val="24"/>
                <w:szCs w:val="24"/>
              </w:rPr>
            </w:pPr>
            <w:r w:rsidRPr="00F8731F">
              <w:rPr>
                <w:rFonts w:eastAsia="Calibri"/>
                <w:b/>
                <w:i/>
                <w:sz w:val="24"/>
                <w:szCs w:val="24"/>
              </w:rPr>
              <w:t>по</w:t>
            </w:r>
            <w:r w:rsidRPr="00F8731F">
              <w:rPr>
                <w:rFonts w:eastAsia="Calibri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i/>
                <w:sz w:val="24"/>
                <w:szCs w:val="24"/>
              </w:rPr>
              <w:t>окружающему</w:t>
            </w:r>
            <w:r w:rsidRPr="00F8731F">
              <w:rPr>
                <w:rFonts w:eastAsia="Calibri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i/>
                <w:sz w:val="24"/>
                <w:szCs w:val="24"/>
              </w:rPr>
              <w:t>миру: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pacing w:val="-1"/>
                <w:sz w:val="24"/>
                <w:szCs w:val="24"/>
              </w:rPr>
              <w:t>комплект</w:t>
            </w:r>
            <w:r w:rsidRPr="00F8731F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демонстрационного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оборудования</w:t>
            </w:r>
            <w:r w:rsidRPr="00F8731F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окружающему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миру;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коллекции</w:t>
            </w:r>
            <w:r w:rsidRPr="00F8731F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гербарии;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left="244" w:right="136" w:hanging="107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оборудование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наборы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экспериментов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Естествознанию;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left="244" w:right="136" w:hanging="107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модели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объемные</w:t>
            </w:r>
            <w:r w:rsidRPr="00F8731F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демонстрационные;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карты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Естествознанию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Окружающему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миру;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tabs>
                <w:tab w:val="left" w:pos="137"/>
              </w:tabs>
              <w:spacing w:before="3"/>
              <w:ind w:left="105" w:right="136" w:hanging="107"/>
              <w:rPr>
                <w:rFonts w:eastAsia="Calibri"/>
                <w:b/>
                <w:i/>
                <w:sz w:val="24"/>
                <w:szCs w:val="24"/>
              </w:rPr>
            </w:pPr>
            <w:r w:rsidRPr="00F8731F">
              <w:rPr>
                <w:rFonts w:eastAsia="Calibri"/>
                <w:b/>
                <w:i/>
                <w:sz w:val="24"/>
                <w:szCs w:val="24"/>
              </w:rPr>
              <w:t xml:space="preserve">  по</w:t>
            </w:r>
            <w:r w:rsidRPr="00F8731F">
              <w:rPr>
                <w:rFonts w:eastAsia="Calibri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i/>
                <w:sz w:val="24"/>
                <w:szCs w:val="24"/>
              </w:rPr>
              <w:t>технологии: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комплект раздаточный учебно-лабораторного и практического оборудования по технологии;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коллекции по предметной области технология;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коллекция промышленных образцов тканей, ниток и фурнитуры;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245"/>
              </w:tabs>
              <w:ind w:right="136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справочники;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tabs>
                <w:tab w:val="left" w:pos="137"/>
              </w:tabs>
              <w:spacing w:before="2"/>
              <w:ind w:left="105" w:right="136" w:hanging="10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F8731F">
              <w:rPr>
                <w:rFonts w:eastAsia="Calibri"/>
                <w:b/>
                <w:i/>
                <w:sz w:val="24"/>
                <w:szCs w:val="24"/>
              </w:rPr>
              <w:t xml:space="preserve">  по</w:t>
            </w:r>
            <w:r w:rsidRPr="00F8731F">
              <w:rPr>
                <w:rFonts w:eastAsia="Calibri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i/>
                <w:sz w:val="24"/>
                <w:szCs w:val="24"/>
              </w:rPr>
              <w:t>ОРКСЭ: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35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репродукции;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комплект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демонстрационных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пособий;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комплект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раздаточных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пособий;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справочники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энциклопедии.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tabs>
                <w:tab w:val="left" w:pos="137"/>
              </w:tabs>
              <w:ind w:left="104" w:right="136" w:hanging="10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F8731F">
              <w:rPr>
                <w:rFonts w:eastAsia="Calibri"/>
                <w:b/>
                <w:i/>
                <w:sz w:val="24"/>
                <w:szCs w:val="24"/>
              </w:rPr>
              <w:t xml:space="preserve">  по ИЗО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комплект оборудования и инструментов для отработки практических умений и навыков по изобразительному искусству;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модели по изобразительному искусству;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муляжи предметов (вазы, фрукты, овощи, животные);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7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комплект моделей для натюрморта;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tabs>
                <w:tab w:val="left" w:pos="137"/>
              </w:tabs>
              <w:ind w:left="10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изделия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русских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народных</w:t>
            </w:r>
            <w:r w:rsidRPr="00F8731F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промыслов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декоративно-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прикладного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искусства.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tabs>
                <w:tab w:val="left" w:pos="137"/>
              </w:tabs>
              <w:ind w:left="104" w:right="136" w:hanging="107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F8731F">
              <w:rPr>
                <w:rFonts w:eastAsia="Calibri"/>
                <w:b/>
                <w:i/>
                <w:sz w:val="24"/>
                <w:szCs w:val="24"/>
              </w:rPr>
              <w:t xml:space="preserve">  по Музыке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8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набор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шумовых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инструментов;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8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детский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барабан;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8"/>
              </w:numPr>
              <w:shd w:val="clear" w:color="auto" w:fill="FFFFFF" w:themeFill="background1"/>
              <w:tabs>
                <w:tab w:val="left" w:pos="137"/>
              </w:tabs>
              <w:ind w:left="244" w:right="136" w:hanging="10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комплект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портретов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отечественных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зарубежных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композиторов.</w:t>
            </w:r>
          </w:p>
        </w:tc>
      </w:tr>
      <w:tr w:rsidR="002E0830" w:rsidRPr="00F8731F" w:rsidTr="00F8731F">
        <w:tc>
          <w:tcPr>
            <w:tcW w:w="3085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7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Физическая</w:t>
            </w:r>
            <w:r w:rsidRPr="00F8731F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культура</w:t>
            </w:r>
          </w:p>
        </w:tc>
        <w:tc>
          <w:tcPr>
            <w:tcW w:w="6908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4011"/>
              <w:rPr>
                <w:rFonts w:eastAsia="Calibri"/>
                <w:sz w:val="24"/>
                <w:szCs w:val="24"/>
                <w:u w:val="single"/>
              </w:rPr>
            </w:pPr>
            <w:r w:rsidRPr="00F8731F">
              <w:rPr>
                <w:rFonts w:eastAsia="Calibri"/>
                <w:sz w:val="24"/>
                <w:szCs w:val="24"/>
                <w:u w:val="single"/>
              </w:rPr>
              <w:t xml:space="preserve">Спортивный зал 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4011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Бревно гимнастическое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Конь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гимнастический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3398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Мат гимнастический - 4</w:t>
            </w:r>
            <w:r w:rsidRPr="00F8731F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4129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Мяч баскетбольный – 4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4129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Мяч волейбольный – 4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 xml:space="preserve">Мяч гимнастический – 2 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Мяч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резиновый</w:t>
            </w:r>
            <w:r w:rsidRPr="00F8731F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 4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4003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Мяч футбольный – 5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32" w:right="2264"/>
              <w:rPr>
                <w:rFonts w:eastAsia="Calibri"/>
                <w:spacing w:val="-57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Сетка волейбольная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     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Сетка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волейбольная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Мегафон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453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Секундомер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Скамья гимнастическая – 4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Скамья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односторонняя</w:t>
            </w:r>
            <w:r w:rsidRPr="00F8731F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10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Стойка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прыжков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в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высоту -2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Щит баскетбольный – 2</w:t>
            </w:r>
          </w:p>
        </w:tc>
      </w:tr>
      <w:tr w:rsidR="002E0830" w:rsidRPr="008E518A" w:rsidTr="00F8731F">
        <w:tc>
          <w:tcPr>
            <w:tcW w:w="3085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7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Иностранный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язык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  <w:u w:val="single"/>
              </w:rPr>
              <w:t>Кабинет</w:t>
            </w:r>
            <w:r w:rsidRPr="00F8731F">
              <w:rPr>
                <w:rFonts w:eastAsia="Calibri"/>
                <w:spacing w:val="-1"/>
                <w:sz w:val="24"/>
                <w:szCs w:val="24"/>
                <w:u w:val="single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  <w:u w:val="single"/>
              </w:rPr>
              <w:t>№</w:t>
            </w:r>
            <w:r w:rsidRPr="00F8731F">
              <w:rPr>
                <w:rFonts w:eastAsia="Calibri"/>
                <w:spacing w:val="-2"/>
                <w:sz w:val="24"/>
                <w:szCs w:val="24"/>
                <w:u w:val="single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  <w:u w:val="single"/>
              </w:rPr>
              <w:t>7</w:t>
            </w:r>
          </w:p>
          <w:p w:rsidR="002E0830" w:rsidRPr="00F8731F" w:rsidRDefault="002E0830" w:rsidP="00F8731F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  <w:p w:rsidR="002E0830" w:rsidRPr="00F8731F" w:rsidRDefault="002E0830" w:rsidP="00F8731F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  <w:p w:rsidR="002E0830" w:rsidRPr="00F8731F" w:rsidRDefault="002E0830" w:rsidP="00F8731F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  <w:p w:rsidR="002E0830" w:rsidRPr="00F8731F" w:rsidRDefault="002E0830" w:rsidP="00F8731F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  <w:p w:rsidR="002E0830" w:rsidRPr="00F8731F" w:rsidRDefault="002E0830" w:rsidP="00F8731F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  <w:p w:rsidR="002E0830" w:rsidRPr="00F8731F" w:rsidRDefault="002E0830" w:rsidP="00F8731F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  <w:p w:rsidR="002E0830" w:rsidRPr="00F8731F" w:rsidRDefault="002E0830" w:rsidP="00F8731F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  <w:p w:rsidR="002E0830" w:rsidRPr="00F8731F" w:rsidRDefault="002E0830" w:rsidP="00F8731F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  <w:p w:rsidR="002E0830" w:rsidRPr="00F8731F" w:rsidRDefault="002E0830" w:rsidP="00F8731F">
            <w:pPr>
              <w:shd w:val="clear" w:color="auto" w:fill="FFFFFF" w:themeFill="background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ПК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 1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Принтер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 1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Экран –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4116"/>
              <w:rPr>
                <w:rFonts w:eastAsia="Calibri"/>
                <w:spacing w:val="1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Проектор – 1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4116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Стол</w:t>
            </w:r>
            <w:r w:rsidRPr="00F8731F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учителя</w:t>
            </w:r>
            <w:r w:rsidRPr="00F8731F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Стул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п/м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tabs>
                <w:tab w:val="left" w:pos="2869"/>
              </w:tabs>
              <w:spacing w:before="1"/>
              <w:ind w:left="105" w:right="3398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Стол ученический – 10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spacing w:before="1"/>
              <w:ind w:left="105" w:right="3681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Стул ученический – 20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spacing w:before="1"/>
              <w:ind w:left="105" w:right="4437"/>
              <w:jc w:val="both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Школьная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доска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1582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Шкаф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наглядных</w:t>
            </w:r>
            <w:r w:rsidRPr="00F8731F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пособий</w:t>
            </w:r>
            <w:r w:rsidRPr="00F8731F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2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825"/>
              <w:rPr>
                <w:rFonts w:eastAsia="Calibri"/>
                <w:b/>
                <w:sz w:val="24"/>
                <w:szCs w:val="24"/>
              </w:rPr>
            </w:pP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Демонстрационные</w:t>
            </w:r>
            <w:r w:rsidRPr="00F8731F">
              <w:rPr>
                <w:rFonts w:eastAsia="Calibri"/>
                <w:b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учебно-наглядные</w:t>
            </w:r>
            <w:r w:rsidRPr="00F8731F">
              <w:rPr>
                <w:rFonts w:eastAsia="Calibri"/>
                <w:b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пособия: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9"/>
              </w:numPr>
              <w:shd w:val="clear" w:color="auto" w:fill="FFFFFF" w:themeFill="background1"/>
              <w:tabs>
                <w:tab w:val="left" w:pos="245"/>
              </w:tabs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демонстрационные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пособия по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иностранному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языку;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9"/>
              </w:numPr>
              <w:shd w:val="clear" w:color="auto" w:fill="FFFFFF" w:themeFill="background1"/>
              <w:tabs>
                <w:tab w:val="left" w:pos="245"/>
              </w:tabs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раздаточные</w:t>
            </w:r>
            <w:r w:rsidRPr="00F8731F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предметные</w:t>
            </w:r>
            <w:r w:rsidRPr="00F8731F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карточки;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9"/>
              </w:numPr>
              <w:shd w:val="clear" w:color="auto" w:fill="FFFFFF" w:themeFill="background1"/>
              <w:tabs>
                <w:tab w:val="left" w:pos="245"/>
              </w:tabs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словари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иностранному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языку;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59"/>
              </w:numPr>
              <w:shd w:val="clear" w:color="auto" w:fill="FFFFFF" w:themeFill="background1"/>
              <w:tabs>
                <w:tab w:val="left" w:pos="245"/>
              </w:tabs>
              <w:ind w:right="784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игры: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игровые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наборы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изучаемом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иностранном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языке;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куклы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персонажи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 начальных классов.</w:t>
            </w:r>
          </w:p>
        </w:tc>
      </w:tr>
      <w:tr w:rsidR="002E0830" w:rsidRPr="008E518A" w:rsidTr="00F8731F">
        <w:tc>
          <w:tcPr>
            <w:tcW w:w="3085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7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Актовый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зал</w:t>
            </w:r>
          </w:p>
          <w:p w:rsidR="002E0830" w:rsidRPr="00F8731F" w:rsidRDefault="002E0830" w:rsidP="00F8731F">
            <w:pPr>
              <w:pStyle w:val="TableParagraph"/>
              <w:shd w:val="clear" w:color="auto" w:fill="FFFFFF" w:themeFill="background1"/>
              <w:ind w:left="10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763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Ноутбук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1,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экран,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мультимедийный</w:t>
            </w:r>
            <w:r w:rsidRPr="00F8731F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проектор,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усилитель;</w:t>
            </w:r>
            <w:r w:rsidRPr="00F8731F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микрофон</w:t>
            </w:r>
            <w:r w:rsidRPr="00F8731F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–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3.</w:t>
            </w:r>
          </w:p>
        </w:tc>
      </w:tr>
      <w:tr w:rsidR="002E0830" w:rsidRPr="008E518A" w:rsidTr="00F8731F">
        <w:tc>
          <w:tcPr>
            <w:tcW w:w="3085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7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Психолог, логопед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  <w:u w:val="single"/>
              </w:rPr>
              <w:t>Кабинет</w:t>
            </w:r>
            <w:r w:rsidRPr="00F8731F">
              <w:rPr>
                <w:rFonts w:eastAsia="Calibri"/>
                <w:spacing w:val="-1"/>
                <w:sz w:val="24"/>
                <w:szCs w:val="24"/>
                <w:u w:val="single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  <w:u w:val="single"/>
              </w:rPr>
              <w:t>№</w:t>
            </w:r>
            <w:r w:rsidRPr="00F8731F">
              <w:rPr>
                <w:rFonts w:eastAsia="Calibri"/>
                <w:spacing w:val="-2"/>
                <w:sz w:val="24"/>
                <w:szCs w:val="24"/>
                <w:u w:val="single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  <w:u w:val="single"/>
              </w:rPr>
              <w:t>7</w:t>
            </w:r>
          </w:p>
          <w:p w:rsidR="002E0830" w:rsidRPr="00F8731F" w:rsidRDefault="002E0830" w:rsidP="00F8731F">
            <w:pPr>
              <w:pStyle w:val="TableParagraph"/>
              <w:shd w:val="clear" w:color="auto" w:fill="FFFFFF" w:themeFill="background1"/>
              <w:ind w:left="10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8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b/>
                <w:sz w:val="24"/>
                <w:szCs w:val="24"/>
              </w:rPr>
            </w:pPr>
            <w:r w:rsidRPr="00F8731F">
              <w:rPr>
                <w:rFonts w:eastAsia="Calibri"/>
                <w:b/>
                <w:sz w:val="24"/>
                <w:szCs w:val="24"/>
              </w:rPr>
              <w:t>Демонстрационное</w:t>
            </w:r>
            <w:r w:rsidRPr="00F8731F">
              <w:rPr>
                <w:rFonts w:eastAsia="Calibri"/>
                <w:b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оборудование</w:t>
            </w:r>
            <w:r w:rsidRPr="00F8731F">
              <w:rPr>
                <w:rFonts w:eastAsia="Calibri"/>
                <w:b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и</w:t>
            </w:r>
            <w:r w:rsidRPr="00F8731F">
              <w:rPr>
                <w:rFonts w:eastAsia="Calibri"/>
                <w:b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приборы: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b/>
                <w:sz w:val="24"/>
                <w:szCs w:val="24"/>
              </w:rPr>
              <w:t>-</w:t>
            </w:r>
            <w:r w:rsidRPr="00F8731F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настенное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зеркало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логопедических занятий;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45"/>
              </w:tabs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мяч,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валики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логопедического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массажа;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45"/>
              </w:tabs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набор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развития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мелкой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моторики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рук;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45"/>
              </w:tabs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перчатки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латексные;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45"/>
              </w:tabs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антисептик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обработки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рук;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spacing w:before="1"/>
              <w:ind w:left="105"/>
              <w:rPr>
                <w:rFonts w:eastAsia="Calibri"/>
                <w:b/>
                <w:sz w:val="24"/>
                <w:szCs w:val="24"/>
              </w:rPr>
            </w:pPr>
            <w:r w:rsidRPr="00F8731F">
              <w:rPr>
                <w:rFonts w:eastAsia="Calibri"/>
                <w:b/>
                <w:sz w:val="24"/>
                <w:szCs w:val="24"/>
              </w:rPr>
              <w:t>Демонстрационные</w:t>
            </w:r>
            <w:r w:rsidRPr="00F8731F">
              <w:rPr>
                <w:rFonts w:eastAsia="Calibri"/>
                <w:b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учебно-наглядные</w:t>
            </w:r>
            <w:r w:rsidRPr="00F8731F">
              <w:rPr>
                <w:rFonts w:eastAsia="Calibri"/>
                <w:b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b/>
                <w:sz w:val="24"/>
                <w:szCs w:val="24"/>
              </w:rPr>
              <w:t>пособия: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45"/>
              </w:tabs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разрезная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азбука</w:t>
            </w:r>
            <w:r w:rsidRPr="00F8731F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(настенная);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45"/>
              </w:tabs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кассы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букв</w:t>
            </w:r>
            <w:r w:rsidRPr="00F8731F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(индивидуальные);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45"/>
              </w:tabs>
              <w:ind w:right="1628" w:firstLine="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наглядно-дидактическое</w:t>
            </w:r>
            <w:r w:rsidRPr="00F8731F">
              <w:rPr>
                <w:rFonts w:eastAsia="Calibri"/>
                <w:spacing w:val="-1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пособие</w:t>
            </w:r>
            <w:r w:rsidRPr="00F8731F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подготовки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артикуляционного</w:t>
            </w:r>
            <w:r w:rsidRPr="00F8731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аппарата;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45"/>
              </w:tabs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диагностический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комплект;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45"/>
              </w:tabs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набор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логопедических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карточек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автоматизации</w:t>
            </w:r>
            <w:r w:rsidRPr="00F8731F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звуков;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48"/>
              </w:tabs>
              <w:ind w:left="247" w:hanging="143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учебно-методические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пособия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дидактические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материалы;</w:t>
            </w:r>
          </w:p>
          <w:p w:rsidR="002E0830" w:rsidRPr="00F8731F" w:rsidRDefault="0063267D" w:rsidP="00F8731F">
            <w:pPr>
              <w:pStyle w:val="TableParagraph"/>
              <w:numPr>
                <w:ilvl w:val="0"/>
                <w:numId w:val="60"/>
              </w:numPr>
              <w:shd w:val="clear" w:color="auto" w:fill="FFFFFF" w:themeFill="background1"/>
              <w:tabs>
                <w:tab w:val="left" w:pos="245"/>
              </w:tabs>
              <w:spacing w:before="5"/>
              <w:ind w:left="244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pacing w:val="-1"/>
                <w:sz w:val="24"/>
                <w:szCs w:val="24"/>
              </w:rPr>
              <w:t>игры:</w:t>
            </w:r>
            <w:r w:rsidRPr="00F8731F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>логопедические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игры;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настольно-развивающие</w:t>
            </w:r>
            <w:r w:rsidRPr="00F8731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игры;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763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конструктор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для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кабинета</w:t>
            </w:r>
            <w:r w:rsidRPr="00F8731F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учителя-логопеда;</w:t>
            </w:r>
            <w:r w:rsidRPr="00F8731F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тактильные</w:t>
            </w:r>
            <w:r w:rsidRPr="00F8731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мячики;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тактильное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лото</w:t>
            </w:r>
          </w:p>
        </w:tc>
      </w:tr>
      <w:tr w:rsidR="002E0830" w:rsidRPr="008E518A" w:rsidTr="00F8731F">
        <w:tc>
          <w:tcPr>
            <w:tcW w:w="3085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7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Пришкольный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участок</w:t>
            </w:r>
          </w:p>
        </w:tc>
        <w:tc>
          <w:tcPr>
            <w:tcW w:w="6908" w:type="dxa"/>
            <w:shd w:val="clear" w:color="auto" w:fill="FFFFFF" w:themeFill="background1"/>
          </w:tcPr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 w:right="3640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Площадь 13 000 кв.м.</w:t>
            </w:r>
            <w:r w:rsidRPr="00F8731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>Оформление</w:t>
            </w:r>
            <w:r w:rsidRPr="00F8731F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цветочных</w:t>
            </w:r>
            <w:r w:rsidRPr="00F8731F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клумб</w:t>
            </w:r>
          </w:p>
          <w:p w:rsidR="002E0830" w:rsidRPr="00F8731F" w:rsidRDefault="0063267D" w:rsidP="00F8731F">
            <w:pPr>
              <w:pStyle w:val="TableParagraph"/>
              <w:shd w:val="clear" w:color="auto" w:fill="FFFFFF" w:themeFill="background1"/>
              <w:ind w:left="105"/>
              <w:rPr>
                <w:rFonts w:eastAsia="Calibri"/>
                <w:sz w:val="24"/>
                <w:szCs w:val="24"/>
              </w:rPr>
            </w:pPr>
            <w:r w:rsidRPr="00F8731F">
              <w:rPr>
                <w:rFonts w:eastAsia="Calibri"/>
                <w:sz w:val="24"/>
                <w:szCs w:val="24"/>
              </w:rPr>
              <w:t>Посадки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уход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за</w:t>
            </w:r>
            <w:r w:rsidRPr="00F8731F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деревьями</w:t>
            </w:r>
            <w:r w:rsidRPr="00F8731F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и</w:t>
            </w:r>
            <w:r w:rsidRPr="00F8731F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F8731F">
              <w:rPr>
                <w:rFonts w:eastAsia="Calibri"/>
                <w:sz w:val="24"/>
                <w:szCs w:val="24"/>
              </w:rPr>
              <w:t>кустарниками</w:t>
            </w:r>
          </w:p>
        </w:tc>
      </w:tr>
    </w:tbl>
    <w:p w:rsidR="002E0830" w:rsidRPr="00F8731F" w:rsidRDefault="002E0830" w:rsidP="00F8731F">
      <w:pPr>
        <w:pStyle w:val="a5"/>
        <w:shd w:val="clear" w:color="auto" w:fill="FFFFFF" w:themeFill="background1"/>
        <w:tabs>
          <w:tab w:val="left" w:pos="2888"/>
          <w:tab w:val="left" w:pos="4453"/>
          <w:tab w:val="left" w:pos="5383"/>
          <w:tab w:val="left" w:pos="7293"/>
          <w:tab w:val="left" w:pos="9023"/>
        </w:tabs>
        <w:spacing w:line="360" w:lineRule="auto"/>
        <w:ind w:left="0" w:firstLine="851"/>
        <w:rPr>
          <w:sz w:val="24"/>
          <w:szCs w:val="24"/>
        </w:rPr>
      </w:pP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F8731F">
        <w:rPr>
          <w:sz w:val="24"/>
          <w:szCs w:val="24"/>
          <w:lang w:val="ru-RU"/>
        </w:rPr>
        <w:t xml:space="preserve">В  МБОУ  «СШ № 55»  (корпус Б) созданы условия для предотвращения чрезвычайных ситуаций.  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b/>
          <w:sz w:val="24"/>
          <w:szCs w:val="28"/>
          <w:lang w:val="ru-RU"/>
        </w:rPr>
      </w:pPr>
      <w:r w:rsidRPr="00F8731F">
        <w:rPr>
          <w:b/>
          <w:sz w:val="24"/>
          <w:szCs w:val="28"/>
          <w:lang w:val="ru-RU"/>
        </w:rPr>
        <w:t>Технические средства обеспечения безопасности в школе: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- пожарная сигнализация – адресная, аналоговая;</w:t>
      </w:r>
    </w:p>
    <w:p w:rsidR="002E0830" w:rsidRPr="00F8731F" w:rsidRDefault="008E518A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При </w:t>
      </w:r>
      <w:r w:rsidR="0063267D" w:rsidRPr="00F8731F">
        <w:rPr>
          <w:sz w:val="24"/>
          <w:szCs w:val="28"/>
          <w:lang w:val="ru-RU"/>
        </w:rPr>
        <w:t>возникновени</w:t>
      </w:r>
      <w:r>
        <w:rPr>
          <w:sz w:val="24"/>
          <w:szCs w:val="28"/>
          <w:lang w:val="ru-RU"/>
        </w:rPr>
        <w:t>и</w:t>
      </w:r>
      <w:r w:rsidR="0063267D" w:rsidRPr="00F8731F">
        <w:rPr>
          <w:sz w:val="24"/>
          <w:szCs w:val="28"/>
          <w:lang w:val="ru-RU"/>
        </w:rPr>
        <w:t xml:space="preserve"> возгорания срабатывает звуковой оповещатель (акустический сигнал) и на экране монитора индицируется информация с указанием вида извещения «Пожарная тревога» с фиксацией номеров тревожных шлейфов, номера объекта, даты времени и указаний для оператора Система АПС НВП «Балид» подключена к объектовой станции «Стрелец-Мониторинг», с выходом электронногосигнала на пульт пожарно-спасательного подразделения – 4 пожарная часть по охране г. Иваново.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Система оповещение типа СОУЭ: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- АПС прибора управлении СОУЭ – «Октава - 80С» - 1шт, обеспечивает оперативное информирование людей при чрезвычайной ситуации, включающая в себя звуковой, световой оповещатели (световой мигающий, выход), а также эвакуационные знаки, указывающие направление движения.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b/>
          <w:sz w:val="24"/>
          <w:szCs w:val="28"/>
          <w:lang w:val="ru-RU"/>
        </w:rPr>
      </w:pPr>
      <w:r w:rsidRPr="00F8731F">
        <w:rPr>
          <w:b/>
          <w:sz w:val="24"/>
          <w:szCs w:val="28"/>
          <w:lang w:val="ru-RU"/>
        </w:rPr>
        <w:t>Пожарная безопасность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Были проведены следующие мероприятия: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- разработаны и утверждены: планы, инструкции, памятки, программы Пожарнотехнического минимума для всех категорий работников;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- проведены обучения сотрудников и учащихся школы мерам пожарной безопасности в соответствии Приказом МЧС РФ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безопасности»;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- проведены занятия по практической отработке действий учащимися и сотрудниками школы порядка действий и эвакуации на случай возникновения пожара.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Ежеквартально специалистами ООО ТД «Альфа-ТЕХНО»» проводятся проверки технического состояния системы автоматической пожарной сигнализации и оповещения людей о пожаре в зданиях МБОУ «СШ № 55».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b/>
          <w:sz w:val="24"/>
          <w:szCs w:val="28"/>
          <w:lang w:val="ru-RU"/>
        </w:rPr>
      </w:pPr>
      <w:r w:rsidRPr="00F8731F">
        <w:rPr>
          <w:b/>
          <w:sz w:val="24"/>
          <w:szCs w:val="28"/>
          <w:lang w:val="ru-RU"/>
        </w:rPr>
        <w:t>Антитеррористическая безопасность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В МБОУ «СШ № 55» осуществляется пропускной режим, осуществляется с 7.00 до 18.00, в ночное время и воскресенье сторожами, согласно графику работы.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По периметру зданий установлена 3 видеокамера наружного видеонаблюдения с выводом на пульт в помещение охраны.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В помещениях школы установлено 7 видеокамер внутреннего наблюдения с выводом на пульт в помещение охраны.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Хранение архивных данных- 30 дней.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Объект оборудован тревожной сигнализацией с выводом на пульт Ивановского МОВО Филиал ФГКУ «УВО ВНГ России Ивановской области».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Во избежание террористических актов в МБОУ «СШ № 55» и в целях обеспечения надежной охраны зданий, помещений и имущества, безопасного функционирования школы,</w:t>
      </w:r>
      <w:r w:rsidRPr="00F8731F">
        <w:rPr>
          <w:sz w:val="20"/>
          <w:lang w:val="ru-RU"/>
        </w:rPr>
        <w:t xml:space="preserve"> </w:t>
      </w:r>
      <w:r w:rsidRPr="00F8731F">
        <w:rPr>
          <w:sz w:val="24"/>
          <w:szCs w:val="28"/>
          <w:lang w:val="ru-RU"/>
        </w:rPr>
        <w:t>своевременного обнаружения и предотвращения опасных проявлений и ситуаций, поддержания порядка и реализации мер по защите персонала и учащихся проводились следующие мероприятия: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- совещания, инструктажи с работниками и учащимися по вопросам противодействия терроризму;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- систематический осмотр служебных и вспомогательных помещений на наличие посторонних и взрывоопасных предметов;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- актуализация паспорта безопасности гимназии;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- объектовая тренировка с работниками и учащимися школы;</w:t>
      </w:r>
    </w:p>
    <w:p w:rsidR="002E0830" w:rsidRPr="00F8731F" w:rsidRDefault="0063267D" w:rsidP="00F8731F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F8731F">
        <w:rPr>
          <w:sz w:val="24"/>
          <w:szCs w:val="28"/>
          <w:lang w:val="ru-RU"/>
        </w:rPr>
        <w:t>- разработаны инструкции и памятки по антитеррористической защищенности объекта.</w:t>
      </w:r>
    </w:p>
    <w:p w:rsidR="002E0830" w:rsidRPr="00F8731F" w:rsidRDefault="0063267D" w:rsidP="00F8731F">
      <w:pPr>
        <w:shd w:val="clear" w:color="auto" w:fill="FFFFFF" w:themeFill="background1"/>
        <w:rPr>
          <w:color w:val="000000"/>
          <w:sz w:val="24"/>
          <w:szCs w:val="24"/>
          <w:lang w:val="ru-RU"/>
        </w:rPr>
      </w:pPr>
      <w:r w:rsidRPr="00F8731F">
        <w:rPr>
          <w:sz w:val="24"/>
          <w:szCs w:val="24"/>
          <w:lang w:val="ru-RU"/>
        </w:rPr>
        <w:t>Все указанные виды деятельности</w:t>
      </w:r>
      <w:r w:rsidRPr="00F8731F">
        <w:rPr>
          <w:sz w:val="24"/>
          <w:szCs w:val="24"/>
          <w:lang w:val="ru-RU"/>
        </w:rPr>
        <w:tab/>
        <w:t xml:space="preserve">обеспечены </w:t>
      </w:r>
      <w:r w:rsidRPr="00F8731F">
        <w:rPr>
          <w:spacing w:val="-1"/>
          <w:sz w:val="24"/>
          <w:szCs w:val="24"/>
          <w:lang w:val="ru-RU"/>
        </w:rPr>
        <w:t xml:space="preserve">расходными </w:t>
      </w:r>
      <w:r w:rsidRPr="00F8731F">
        <w:rPr>
          <w:spacing w:val="-67"/>
          <w:sz w:val="24"/>
          <w:szCs w:val="24"/>
          <w:lang w:val="ru-RU"/>
        </w:rPr>
        <w:t xml:space="preserve"> </w:t>
      </w:r>
      <w:r w:rsidRPr="00F8731F">
        <w:rPr>
          <w:sz w:val="24"/>
          <w:szCs w:val="24"/>
          <w:lang w:val="ru-RU"/>
        </w:rPr>
        <w:t xml:space="preserve">материалами. </w:t>
      </w:r>
      <w:r w:rsidRPr="00F8731F">
        <w:rPr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2E0830" w:rsidRDefault="0063267D">
      <w:pPr>
        <w:rPr>
          <w:color w:val="000000"/>
          <w:sz w:val="24"/>
          <w:szCs w:val="24"/>
          <w:lang w:val="ru-RU"/>
        </w:rPr>
      </w:pPr>
      <w:r w:rsidRPr="00F8731F">
        <w:rPr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072709">
        <w:rPr>
          <w:sz w:val="24"/>
          <w:szCs w:val="24"/>
          <w:lang w:val="ru-RU"/>
        </w:rPr>
        <w:t xml:space="preserve">В  МБОУ  «СШ № 55»  созданы условия для предотвращения чрезвычайных ситуаций.  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Технические средства обеспечения безопасности в школе: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- пожарная сигнализация – адресная, аналоговая;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При возникновени</w:t>
      </w:r>
      <w:r w:rsidR="008E518A">
        <w:rPr>
          <w:sz w:val="24"/>
          <w:szCs w:val="28"/>
          <w:lang w:val="ru-RU"/>
        </w:rPr>
        <w:t>и</w:t>
      </w:r>
      <w:r w:rsidRPr="00072709">
        <w:rPr>
          <w:sz w:val="24"/>
          <w:szCs w:val="28"/>
          <w:lang w:val="ru-RU"/>
        </w:rPr>
        <w:t xml:space="preserve"> возгорания срабатывает звуковой оповещатель (акустический сигнал) и на экране монитора индицируется информация с указанием вида извещения «Пожарная тревога» с фиксацией номеров тревожных шлейфов, номера объекта, даты времени и указаний для оператора Система АПС НВП «Балид» подключена к объектовой станции «Стрелец-Мониторинг», с выходом электронногосигнала на пульт пожарно-спасательного подразделения – 4 пожарная часть по охране г. Иваново.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Система оповещение типа СОУЭ: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- АПС прибора управлении СОУЭ – «Октава - 80С» - 1шт, обеспечивает оперативное информирование людей при чрезвычайной ситуации, включающая в себя звуковой, световой оповещатели (световой мигающий, выход), а также эвакуационные знаки, указывающие направление движения.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Пожарная безопасность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Были проведены следующие мероприятия: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- разработаны и утверждены: планы, инструкции, памятки, программы Пожарнотехнического минимума для всех категорий работников;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- проведены обучения сотрудников и учащихся школы мерам пожарной безопасности в соответствии Приказом МЧС РФ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безопасности»;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- проведены занятия по практической отработке действий учащимися и сотрудниками школы порядка действий и эвакуации на случай возникновения пожара.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Ежеквартально специалистами ООО ТД «Альфа-ТЕХНО»» проводятся проверки технического состояния системы автоматической пожарной сигнализации и оповещения людей о пожаре в зданиях МБОУ «СШ № 55».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Антитеррористическая безопасность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В МБОУ «СШ № 55» осуществляется пропускной режим: с 7.00 до 18.00 – охранным агентством, в ночное время и воскресенье сторожами, согласно графику работы.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По периметру зданий установлены  видеокамеры наружного видеонаблюдения с выводом на пульт в помещение охраны.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В помещениях школы установлены 11 видеокамер внутреннего наблюдения с выводом на пульт в помещение охраны.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Хранение архивных данных- 30 дней.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Объект оборудован тревожной сигнализацией с выводом на пульт Ивановского МОВО Филиал ФГКУ «УВО ВНГ России Ивановской области».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Во избежание террористических актов в МБОУ «СШ № 55» и в целях обеспечения надежной охраны зданий, помещений и имущества, безопасного функционирования школы,</w:t>
      </w:r>
      <w:r w:rsidRPr="00072709">
        <w:rPr>
          <w:sz w:val="20"/>
          <w:lang w:val="ru-RU"/>
        </w:rPr>
        <w:t xml:space="preserve"> </w:t>
      </w:r>
      <w:r w:rsidRPr="00072709">
        <w:rPr>
          <w:sz w:val="24"/>
          <w:szCs w:val="28"/>
          <w:lang w:val="ru-RU"/>
        </w:rPr>
        <w:t>своевременного обнаружения и предотвращения опасных проявлений и ситуаций, поддержания порядка и реализации мер по защите персонала и учащихся проводились следующие мероприятия: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- совещания, инструктажи с работниками и учащимися по вопросам противодействия терроризму;</w:t>
      </w:r>
    </w:p>
    <w:p w:rsidR="00072709" w:rsidRPr="00072709" w:rsidRDefault="00072709" w:rsidP="00072709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- систематический осмотр служебных и вспомогательных помещений на наличие посторонних и взрывоопасных предметов;</w:t>
      </w:r>
    </w:p>
    <w:p w:rsidR="00072709" w:rsidRPr="00072709" w:rsidRDefault="00072709" w:rsidP="008E518A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 xml:space="preserve">- </w:t>
      </w:r>
      <w:bookmarkStart w:id="0" w:name="_GoBack"/>
      <w:r w:rsidRPr="00072709">
        <w:rPr>
          <w:sz w:val="24"/>
          <w:szCs w:val="28"/>
          <w:lang w:val="ru-RU"/>
        </w:rPr>
        <w:t>актуализация паспорта безопасности гимназии;</w:t>
      </w:r>
    </w:p>
    <w:p w:rsidR="00072709" w:rsidRPr="00072709" w:rsidRDefault="00072709" w:rsidP="008E518A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- объектовая тренировка с работниками и учащимися школы;</w:t>
      </w:r>
    </w:p>
    <w:p w:rsidR="00072709" w:rsidRPr="00072709" w:rsidRDefault="00072709" w:rsidP="008E518A">
      <w:pPr>
        <w:widowControl w:val="0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rPr>
          <w:sz w:val="24"/>
          <w:szCs w:val="28"/>
          <w:lang w:val="ru-RU"/>
        </w:rPr>
      </w:pPr>
      <w:r w:rsidRPr="00072709">
        <w:rPr>
          <w:sz w:val="24"/>
          <w:szCs w:val="28"/>
          <w:lang w:val="ru-RU"/>
        </w:rPr>
        <w:t>- разработаны инструкции и памятки по антитеррористической защищенности объекта.</w:t>
      </w:r>
    </w:p>
    <w:p w:rsidR="00072709" w:rsidRPr="00072709" w:rsidRDefault="00072709" w:rsidP="008E518A">
      <w:pPr>
        <w:shd w:val="clear" w:color="auto" w:fill="FFFFFF" w:themeFill="background1"/>
        <w:spacing w:before="0" w:beforeAutospacing="0" w:after="0" w:afterAutospacing="0"/>
        <w:rPr>
          <w:sz w:val="24"/>
          <w:szCs w:val="24"/>
          <w:lang w:val="ru-RU"/>
        </w:rPr>
      </w:pPr>
      <w:r w:rsidRPr="00072709">
        <w:rPr>
          <w:sz w:val="24"/>
          <w:szCs w:val="24"/>
          <w:lang w:val="ru-RU"/>
        </w:rPr>
        <w:t>Все указанные виды деятельности</w:t>
      </w:r>
      <w:r w:rsidRPr="00072709">
        <w:rPr>
          <w:sz w:val="24"/>
          <w:szCs w:val="24"/>
          <w:lang w:val="ru-RU"/>
        </w:rPr>
        <w:tab/>
        <w:t xml:space="preserve">обеспечены </w:t>
      </w:r>
      <w:r w:rsidRPr="00072709">
        <w:rPr>
          <w:spacing w:val="-1"/>
          <w:sz w:val="24"/>
          <w:szCs w:val="24"/>
          <w:lang w:val="ru-RU"/>
        </w:rPr>
        <w:t xml:space="preserve">расходными </w:t>
      </w:r>
      <w:r w:rsidRPr="00072709">
        <w:rPr>
          <w:spacing w:val="-67"/>
          <w:sz w:val="24"/>
          <w:szCs w:val="24"/>
          <w:lang w:val="ru-RU"/>
        </w:rPr>
        <w:t xml:space="preserve"> </w:t>
      </w:r>
      <w:r w:rsidRPr="00072709">
        <w:rPr>
          <w:sz w:val="24"/>
          <w:szCs w:val="24"/>
          <w:lang w:val="ru-RU"/>
        </w:rPr>
        <w:t>материалами. Размещение и хранение учебного оборудования во всех кабинетах удовлетворительное.</w:t>
      </w:r>
    </w:p>
    <w:p w:rsidR="002E0830" w:rsidRPr="00072709" w:rsidRDefault="0063267D" w:rsidP="008E518A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072709">
        <w:rPr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 w:rsidRPr="00072709">
        <w:rPr>
          <w:color w:val="000000"/>
          <w:sz w:val="24"/>
          <w:szCs w:val="24"/>
        </w:rPr>
        <w:t> </w:t>
      </w:r>
      <w:r w:rsidRPr="00072709">
        <w:rPr>
          <w:color w:val="000000"/>
          <w:sz w:val="24"/>
          <w:szCs w:val="24"/>
          <w:lang w:val="ru-RU"/>
        </w:rPr>
        <w:t>года, показывает положительную динамику в сравнении с 2023</w:t>
      </w:r>
      <w:r w:rsidRPr="00072709">
        <w:rPr>
          <w:color w:val="000000"/>
          <w:sz w:val="24"/>
          <w:szCs w:val="24"/>
        </w:rPr>
        <w:t> </w:t>
      </w:r>
      <w:r w:rsidRPr="00072709">
        <w:rPr>
          <w:color w:val="000000"/>
          <w:sz w:val="24"/>
          <w:szCs w:val="24"/>
          <w:lang w:val="ru-RU"/>
        </w:rPr>
        <w:t>годом по следующим позициям:</w:t>
      </w:r>
    </w:p>
    <w:p w:rsidR="002E0830" w:rsidRPr="00072709" w:rsidRDefault="0063267D" w:rsidP="008E518A">
      <w:pPr>
        <w:numPr>
          <w:ilvl w:val="0"/>
          <w:numId w:val="61"/>
        </w:numPr>
        <w:shd w:val="clear" w:color="auto" w:fill="FFFFFF" w:themeFill="background1"/>
        <w:spacing w:before="0" w:beforeAutospacing="0" w:after="0" w:afterAutospacing="0"/>
        <w:ind w:left="780" w:right="180"/>
        <w:contextualSpacing/>
        <w:rPr>
          <w:sz w:val="24"/>
          <w:szCs w:val="24"/>
          <w:lang w:val="ru-RU"/>
        </w:rPr>
      </w:pPr>
      <w:r w:rsidRPr="00072709">
        <w:rPr>
          <w:sz w:val="24"/>
          <w:szCs w:val="24"/>
          <w:lang w:val="ru-RU"/>
        </w:rPr>
        <w:t xml:space="preserve">материально-техническое оснащение МБОУ «Средняя школа №55» позволяет обеспечить реализацию </w:t>
      </w:r>
      <w:bookmarkEnd w:id="0"/>
      <w:r w:rsidRPr="00072709">
        <w:rPr>
          <w:sz w:val="24"/>
          <w:szCs w:val="24"/>
          <w:lang w:val="ru-RU"/>
        </w:rPr>
        <w:t>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</w:t>
      </w:r>
    </w:p>
    <w:p w:rsidR="002E0830" w:rsidRDefault="0063267D" w:rsidP="00D01A58">
      <w:pPr>
        <w:shd w:val="clear" w:color="auto" w:fill="FFFFFF" w:themeFill="background1"/>
        <w:rPr>
          <w:sz w:val="24"/>
          <w:szCs w:val="24"/>
          <w:lang w:val="ru-RU"/>
        </w:rPr>
      </w:pPr>
      <w:r w:rsidRPr="00072709">
        <w:rPr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Одной из задач, которые стоят перед администрацией школы – пополнение материально-технической базы в соответствии с требованиями ФГОС.</w:t>
      </w:r>
    </w:p>
    <w:p w:rsidR="002E0830" w:rsidRDefault="002E08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0830" w:rsidRDefault="0063267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представлены результаты самообследования за 2024 год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показателями деятельности школы из приложения 2 к приказу Минобрнауки от 10.12.2013 № 1324.</w:t>
      </w:r>
    </w:p>
    <w:p w:rsidR="002E0830" w:rsidRDefault="0063267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Результаты анализа показателей деятельности организации</w:t>
      </w:r>
    </w:p>
    <w:p w:rsidR="002E0830" w:rsidRDefault="006326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1"/>
        <w:gridCol w:w="1475"/>
        <w:gridCol w:w="1385"/>
      </w:tblGrid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Default="006326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Default="006326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830" w:rsidRDefault="0063267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E08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409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 w:rsidP="00F76C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  <w:r w:rsidR="00F76C14"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3267D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67D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67D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7D" w:rsidRPr="000D7D76" w:rsidRDefault="0063267D" w:rsidP="0063267D">
            <w:r w:rsidRPr="000D7D76">
              <w:t>3,4</w:t>
            </w:r>
          </w:p>
        </w:tc>
      </w:tr>
      <w:tr w:rsidR="0063267D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67D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67D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7D" w:rsidRPr="000D7D76" w:rsidRDefault="0063267D" w:rsidP="0063267D">
            <w:r w:rsidRPr="000D7D76">
              <w:t>3,5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267D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67D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67D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7D" w:rsidRPr="000D7D76" w:rsidRDefault="0063267D" w:rsidP="0063267D">
            <w:r w:rsidRPr="000D7D76">
              <w:t>4 (4,7%)</w:t>
            </w:r>
          </w:p>
        </w:tc>
      </w:tr>
      <w:tr w:rsidR="0063267D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67D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67D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7D" w:rsidRPr="000D7D76" w:rsidRDefault="0063267D" w:rsidP="0063267D">
            <w:r w:rsidRPr="000D7D76">
              <w:t>4 (4,7%)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852B41" w:rsidP="00852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3267D" w:rsidRPr="000D7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3267D" w:rsidRPr="000D7D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 w:rsidP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A42AA3" w:rsidP="00A42A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63267D" w:rsidRPr="000D7D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9,4</w:t>
            </w:r>
            <w:r w:rsidR="0063267D" w:rsidRPr="000D7D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A42AA3" w:rsidP="00A42A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3267D" w:rsidRPr="000D7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3267D" w:rsidRPr="000D7D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 w:rsidP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 w:rsidP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 w:rsidP="00C52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  <w:r w:rsidR="00C52A40"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23 (63%)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14 (39%)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9 (25%)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14 (38,8%)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5 (13,8%)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9 (25%)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13 (36,1%)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6 (16,7%)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7 (19,4%)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36 (100%)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ascii="Times New Roman" w:hAnsi="Times New Roman"/>
                <w:color w:val="000000"/>
                <w:sz w:val="24"/>
              </w:rPr>
              <w:t>29 (80,5%)</w:t>
            </w: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E08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 w:rsidP="000D7D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  <w:r w:rsidR="000D7D76"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C57100" w:rsidP="00C571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Pr="000D7D76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D7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E0830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2E08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830" w:rsidRDefault="006326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D7D76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D76" w:rsidRDefault="000D7D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D76" w:rsidRDefault="000D7D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D76" w:rsidRPr="000D7D76" w:rsidRDefault="000D7D76" w:rsidP="008D71C6">
            <w:pPr>
              <w:rPr>
                <w:rFonts w:hAnsi="Times New Roman" w:cs="Times New Roman"/>
                <w:sz w:val="24"/>
                <w:szCs w:val="24"/>
              </w:rPr>
            </w:pPr>
            <w:r w:rsidRPr="000D7D76">
              <w:rPr>
                <w:rFonts w:hAnsi="Times New Roman" w:cs="Times New Roman"/>
                <w:sz w:val="24"/>
                <w:szCs w:val="24"/>
              </w:rPr>
              <w:t>9</w:t>
            </w:r>
            <w:r w:rsidRPr="000D7D76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  <w:r w:rsidRPr="000D7D76">
              <w:rPr>
                <w:rFonts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0D7D76" w:rsidTr="0063267D"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D76" w:rsidRDefault="000D7D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D76" w:rsidRDefault="000D7D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D76" w:rsidRPr="000D7D76" w:rsidRDefault="000D7D76" w:rsidP="008D71C6">
            <w:pPr>
              <w:rPr>
                <w:rFonts w:hAnsi="Times New Roman" w:cs="Times New Roman"/>
                <w:sz w:val="24"/>
                <w:szCs w:val="24"/>
              </w:rPr>
            </w:pPr>
            <w:r w:rsidRPr="000D7D76">
              <w:rPr>
                <w:rFonts w:hAnsi="Times New Roman" w:cs="Times New Roman"/>
                <w:sz w:val="24"/>
                <w:szCs w:val="24"/>
              </w:rPr>
              <w:t>3,</w:t>
            </w:r>
            <w:r w:rsidRPr="000D7D76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  <w:r w:rsidRPr="000D7D76">
              <w:br/>
            </w:r>
          </w:p>
        </w:tc>
      </w:tr>
    </w:tbl>
    <w:p w:rsidR="002E0830" w:rsidRPr="00CB42D3" w:rsidRDefault="0063267D" w:rsidP="00CB42D3">
      <w:pPr>
        <w:shd w:val="clear" w:color="auto" w:fill="FFFFFF" w:themeFill="background1"/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B42D3">
        <w:rPr>
          <w:b/>
          <w:bCs/>
          <w:color w:val="252525"/>
          <w:spacing w:val="-2"/>
          <w:sz w:val="48"/>
          <w:szCs w:val="48"/>
          <w:lang w:val="ru-RU"/>
        </w:rPr>
        <w:t>Вывод по результатам самообследования</w:t>
      </w:r>
    </w:p>
    <w:p w:rsidR="002E0830" w:rsidRPr="00CB42D3" w:rsidRDefault="0063267D" w:rsidP="00CB42D3">
      <w:pPr>
        <w:shd w:val="clear" w:color="auto" w:fill="FFFFFF" w:themeFill="background1"/>
        <w:rPr>
          <w:color w:val="000000"/>
          <w:sz w:val="24"/>
          <w:szCs w:val="24"/>
          <w:lang w:val="ru-RU"/>
        </w:rPr>
      </w:pPr>
      <w:r w:rsidRPr="00CB42D3">
        <w:rPr>
          <w:color w:val="000000"/>
          <w:sz w:val="24"/>
          <w:szCs w:val="24"/>
          <w:lang w:val="ru-RU"/>
        </w:rPr>
        <w:t>Анализ показателей указывает на то, что МБОУ «Средняя школа №55  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2E0830" w:rsidRPr="00CB42D3" w:rsidRDefault="0063267D" w:rsidP="00CB42D3">
      <w:pPr>
        <w:shd w:val="clear" w:color="auto" w:fill="FFFFFF" w:themeFill="background1"/>
        <w:rPr>
          <w:color w:val="000000"/>
          <w:sz w:val="24"/>
          <w:szCs w:val="24"/>
          <w:lang w:val="ru-RU"/>
        </w:rPr>
      </w:pPr>
      <w:r w:rsidRPr="00CB42D3">
        <w:rPr>
          <w:color w:val="000000"/>
          <w:sz w:val="24"/>
          <w:szCs w:val="24"/>
          <w:lang w:val="ru-RU"/>
        </w:rPr>
        <w:t>В МБОУ «Средняя школа №55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МБОУ «Средняя школа №55» успешно реализовала мероприятия по внедрению ФГОС-2021.</w:t>
      </w:r>
    </w:p>
    <w:p w:rsidR="002E0830" w:rsidRPr="00CB42D3" w:rsidRDefault="0063267D" w:rsidP="00CB42D3">
      <w:pPr>
        <w:shd w:val="clear" w:color="auto" w:fill="FFFFFF" w:themeFill="background1"/>
        <w:rPr>
          <w:color w:val="000000"/>
          <w:sz w:val="24"/>
          <w:szCs w:val="24"/>
          <w:lang w:val="ru-RU"/>
        </w:rPr>
      </w:pPr>
      <w:r w:rsidRPr="00CB42D3">
        <w:rPr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2E0830" w:rsidRDefault="0063267D" w:rsidP="00CB42D3">
      <w:pPr>
        <w:shd w:val="clear" w:color="auto" w:fill="FFFFFF" w:themeFill="background1"/>
        <w:rPr>
          <w:color w:val="000000"/>
          <w:sz w:val="24"/>
          <w:szCs w:val="24"/>
          <w:lang w:val="ru-RU"/>
        </w:rPr>
      </w:pPr>
      <w:r w:rsidRPr="00CB42D3">
        <w:rPr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2E0830" w:rsidRDefault="002E083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sectPr w:rsidR="002E0830" w:rsidSect="008E518A">
      <w:pgSz w:w="11907" w:h="16839"/>
      <w:pgMar w:top="993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71" w:rsidRDefault="001D5A71">
      <w:pPr>
        <w:spacing w:before="0" w:after="0"/>
      </w:pPr>
      <w:r>
        <w:separator/>
      </w:r>
    </w:p>
  </w:endnote>
  <w:endnote w:type="continuationSeparator" w:id="0">
    <w:p w:rsidR="001D5A71" w:rsidRDefault="001D5A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71" w:rsidRDefault="001D5A71">
      <w:pPr>
        <w:spacing w:before="0" w:after="0"/>
      </w:pPr>
      <w:r>
        <w:separator/>
      </w:r>
    </w:p>
  </w:footnote>
  <w:footnote w:type="continuationSeparator" w:id="0">
    <w:p w:rsidR="001D5A71" w:rsidRDefault="001D5A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E89278"/>
    <w:multiLevelType w:val="multilevel"/>
    <w:tmpl w:val="F0E892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2943E8"/>
    <w:multiLevelType w:val="multilevel"/>
    <w:tmpl w:val="002943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3B7E48"/>
    <w:multiLevelType w:val="multilevel"/>
    <w:tmpl w:val="003B7E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E5B2D"/>
    <w:multiLevelType w:val="multilevel"/>
    <w:tmpl w:val="00EE5B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6E0A17"/>
    <w:multiLevelType w:val="multilevel"/>
    <w:tmpl w:val="016E0A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344B97"/>
    <w:multiLevelType w:val="multilevel"/>
    <w:tmpl w:val="05344B97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09FD3E"/>
    <w:multiLevelType w:val="multilevel"/>
    <w:tmpl w:val="0709FD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A84133A"/>
    <w:multiLevelType w:val="multilevel"/>
    <w:tmpl w:val="0A84133A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F100B"/>
    <w:multiLevelType w:val="multilevel"/>
    <w:tmpl w:val="0CEF10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D4118A8"/>
    <w:multiLevelType w:val="multilevel"/>
    <w:tmpl w:val="0D4118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50834"/>
    <w:multiLevelType w:val="multilevel"/>
    <w:tmpl w:val="0F450834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0C467AC"/>
    <w:multiLevelType w:val="multilevel"/>
    <w:tmpl w:val="10C467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F069B1"/>
    <w:multiLevelType w:val="multilevel"/>
    <w:tmpl w:val="11F069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166BF3"/>
    <w:multiLevelType w:val="multilevel"/>
    <w:tmpl w:val="13166B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67BF0"/>
    <w:multiLevelType w:val="multilevel"/>
    <w:tmpl w:val="14E67B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E64B8A"/>
    <w:multiLevelType w:val="multilevel"/>
    <w:tmpl w:val="15E64B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7C4A00"/>
    <w:multiLevelType w:val="multilevel"/>
    <w:tmpl w:val="167C4A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DD6DA0"/>
    <w:multiLevelType w:val="multilevel"/>
    <w:tmpl w:val="19DD6DA0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1AF25A0A"/>
    <w:multiLevelType w:val="multilevel"/>
    <w:tmpl w:val="1AF25A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B52B51"/>
    <w:multiLevelType w:val="multilevel"/>
    <w:tmpl w:val="1BB52B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257C7B"/>
    <w:multiLevelType w:val="multilevel"/>
    <w:tmpl w:val="1C257C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1CA65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A554C1"/>
    <w:multiLevelType w:val="multilevel"/>
    <w:tmpl w:val="1EA554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3C46CB"/>
    <w:multiLevelType w:val="multilevel"/>
    <w:tmpl w:val="203C46CB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2153172C"/>
    <w:multiLevelType w:val="multilevel"/>
    <w:tmpl w:val="215317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204AE8"/>
    <w:multiLevelType w:val="multilevel"/>
    <w:tmpl w:val="22204A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FA52A1"/>
    <w:multiLevelType w:val="multilevel"/>
    <w:tmpl w:val="24FA52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651806"/>
    <w:multiLevelType w:val="multilevel"/>
    <w:tmpl w:val="266518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7D839AB"/>
    <w:multiLevelType w:val="multilevel"/>
    <w:tmpl w:val="27D839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E253A0"/>
    <w:multiLevelType w:val="multilevel"/>
    <w:tmpl w:val="2AE253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2267F7"/>
    <w:multiLevelType w:val="multilevel"/>
    <w:tmpl w:val="2F2267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350BD7"/>
    <w:multiLevelType w:val="multilevel"/>
    <w:tmpl w:val="30350B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D61CF4"/>
    <w:multiLevelType w:val="multilevel"/>
    <w:tmpl w:val="31D61CF4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32A7AF2D"/>
    <w:multiLevelType w:val="multilevel"/>
    <w:tmpl w:val="32A7AF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33A46594"/>
    <w:multiLevelType w:val="multilevel"/>
    <w:tmpl w:val="33A465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9B4D9B"/>
    <w:multiLevelType w:val="multilevel"/>
    <w:tmpl w:val="349B4D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34D04C8F"/>
    <w:multiLevelType w:val="multilevel"/>
    <w:tmpl w:val="34D04C8F"/>
    <w:lvl w:ilvl="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38270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9F2BFD"/>
    <w:multiLevelType w:val="multilevel"/>
    <w:tmpl w:val="3E9F2B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897913"/>
    <w:multiLevelType w:val="multilevel"/>
    <w:tmpl w:val="418979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5A430B"/>
    <w:multiLevelType w:val="multilevel"/>
    <w:tmpl w:val="425A43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6F67F87"/>
    <w:multiLevelType w:val="multilevel"/>
    <w:tmpl w:val="46F67F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7B53B76"/>
    <w:multiLevelType w:val="multilevel"/>
    <w:tmpl w:val="47B53B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1D5FC7"/>
    <w:multiLevelType w:val="multilevel"/>
    <w:tmpl w:val="4B1D5F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246403"/>
    <w:multiLevelType w:val="multilevel"/>
    <w:tmpl w:val="4F2464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24558CA"/>
    <w:multiLevelType w:val="multilevel"/>
    <w:tmpl w:val="524558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664682"/>
    <w:multiLevelType w:val="multilevel"/>
    <w:tmpl w:val="536646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F15A03"/>
    <w:multiLevelType w:val="multilevel"/>
    <w:tmpl w:val="54F15A03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BC0600"/>
    <w:multiLevelType w:val="multilevel"/>
    <w:tmpl w:val="57BC0600"/>
    <w:lvl w:ilvl="0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6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8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0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36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130"/>
      </w:pPr>
      <w:rPr>
        <w:rFonts w:hint="default"/>
        <w:lang w:val="ru-RU" w:eastAsia="en-US" w:bidi="ar-SA"/>
      </w:rPr>
    </w:lvl>
  </w:abstractNum>
  <w:abstractNum w:abstractNumId="49" w15:restartNumberingAfterBreak="0">
    <w:nsid w:val="58BE2CF7"/>
    <w:multiLevelType w:val="multilevel"/>
    <w:tmpl w:val="58BE2C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8C1332A"/>
    <w:multiLevelType w:val="multilevel"/>
    <w:tmpl w:val="58C133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0D30B4"/>
    <w:multiLevelType w:val="multilevel"/>
    <w:tmpl w:val="5C0D30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4642377"/>
    <w:multiLevelType w:val="multilevel"/>
    <w:tmpl w:val="64642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51932E7"/>
    <w:multiLevelType w:val="multilevel"/>
    <w:tmpl w:val="651932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B61821"/>
    <w:multiLevelType w:val="multilevel"/>
    <w:tmpl w:val="66B618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9930C21"/>
    <w:multiLevelType w:val="multilevel"/>
    <w:tmpl w:val="69930C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C34C7B"/>
    <w:multiLevelType w:val="multilevel"/>
    <w:tmpl w:val="6FC34C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1F1529"/>
    <w:multiLevelType w:val="multilevel"/>
    <w:tmpl w:val="701F15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1E70E6A"/>
    <w:multiLevelType w:val="multilevel"/>
    <w:tmpl w:val="71E70E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31B347D"/>
    <w:multiLevelType w:val="multilevel"/>
    <w:tmpl w:val="731B34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9F3A0A"/>
    <w:multiLevelType w:val="multilevel"/>
    <w:tmpl w:val="789F3A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9B1ACB"/>
    <w:multiLevelType w:val="multilevel"/>
    <w:tmpl w:val="7C9B1A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BC790A"/>
    <w:multiLevelType w:val="multilevel"/>
    <w:tmpl w:val="7CBC790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59"/>
  </w:num>
  <w:num w:numId="3">
    <w:abstractNumId w:val="3"/>
  </w:num>
  <w:num w:numId="4">
    <w:abstractNumId w:val="57"/>
  </w:num>
  <w:num w:numId="5">
    <w:abstractNumId w:val="27"/>
  </w:num>
  <w:num w:numId="6">
    <w:abstractNumId w:val="5"/>
  </w:num>
  <w:num w:numId="7">
    <w:abstractNumId w:val="58"/>
  </w:num>
  <w:num w:numId="8">
    <w:abstractNumId w:val="11"/>
  </w:num>
  <w:num w:numId="9">
    <w:abstractNumId w:val="9"/>
  </w:num>
  <w:num w:numId="10">
    <w:abstractNumId w:val="34"/>
  </w:num>
  <w:num w:numId="11">
    <w:abstractNumId w:val="55"/>
  </w:num>
  <w:num w:numId="12">
    <w:abstractNumId w:val="42"/>
  </w:num>
  <w:num w:numId="13">
    <w:abstractNumId w:val="46"/>
  </w:num>
  <w:num w:numId="14">
    <w:abstractNumId w:val="38"/>
  </w:num>
  <w:num w:numId="15">
    <w:abstractNumId w:val="44"/>
  </w:num>
  <w:num w:numId="16">
    <w:abstractNumId w:val="22"/>
  </w:num>
  <w:num w:numId="17">
    <w:abstractNumId w:val="53"/>
  </w:num>
  <w:num w:numId="18">
    <w:abstractNumId w:val="4"/>
  </w:num>
  <w:num w:numId="19">
    <w:abstractNumId w:val="25"/>
  </w:num>
  <w:num w:numId="20">
    <w:abstractNumId w:val="43"/>
  </w:num>
  <w:num w:numId="21">
    <w:abstractNumId w:val="1"/>
  </w:num>
  <w:num w:numId="22">
    <w:abstractNumId w:val="2"/>
  </w:num>
  <w:num w:numId="23">
    <w:abstractNumId w:val="61"/>
  </w:num>
  <w:num w:numId="24">
    <w:abstractNumId w:val="54"/>
  </w:num>
  <w:num w:numId="25">
    <w:abstractNumId w:val="13"/>
  </w:num>
  <w:num w:numId="26">
    <w:abstractNumId w:val="16"/>
  </w:num>
  <w:num w:numId="27">
    <w:abstractNumId w:val="29"/>
  </w:num>
  <w:num w:numId="28">
    <w:abstractNumId w:val="51"/>
  </w:num>
  <w:num w:numId="29">
    <w:abstractNumId w:val="45"/>
  </w:num>
  <w:num w:numId="30">
    <w:abstractNumId w:val="26"/>
  </w:num>
  <w:num w:numId="31">
    <w:abstractNumId w:val="30"/>
  </w:num>
  <w:num w:numId="32">
    <w:abstractNumId w:val="18"/>
  </w:num>
  <w:num w:numId="33">
    <w:abstractNumId w:val="24"/>
  </w:num>
  <w:num w:numId="34">
    <w:abstractNumId w:val="39"/>
  </w:num>
  <w:num w:numId="35">
    <w:abstractNumId w:val="35"/>
  </w:num>
  <w:num w:numId="36">
    <w:abstractNumId w:val="56"/>
  </w:num>
  <w:num w:numId="37">
    <w:abstractNumId w:val="31"/>
  </w:num>
  <w:num w:numId="38">
    <w:abstractNumId w:val="15"/>
  </w:num>
  <w:num w:numId="39">
    <w:abstractNumId w:val="41"/>
  </w:num>
  <w:num w:numId="40">
    <w:abstractNumId w:val="60"/>
  </w:num>
  <w:num w:numId="41">
    <w:abstractNumId w:val="62"/>
  </w:num>
  <w:num w:numId="42">
    <w:abstractNumId w:val="28"/>
  </w:num>
  <w:num w:numId="43">
    <w:abstractNumId w:val="19"/>
  </w:num>
  <w:num w:numId="44">
    <w:abstractNumId w:val="14"/>
  </w:num>
  <w:num w:numId="45">
    <w:abstractNumId w:val="6"/>
  </w:num>
  <w:num w:numId="46">
    <w:abstractNumId w:val="8"/>
  </w:num>
  <w:num w:numId="47">
    <w:abstractNumId w:val="33"/>
  </w:num>
  <w:num w:numId="48">
    <w:abstractNumId w:val="20"/>
  </w:num>
  <w:num w:numId="49">
    <w:abstractNumId w:val="0"/>
  </w:num>
  <w:num w:numId="50">
    <w:abstractNumId w:val="40"/>
  </w:num>
  <w:num w:numId="51">
    <w:abstractNumId w:val="12"/>
  </w:num>
  <w:num w:numId="52">
    <w:abstractNumId w:val="50"/>
  </w:num>
  <w:num w:numId="53">
    <w:abstractNumId w:val="52"/>
  </w:num>
  <w:num w:numId="54">
    <w:abstractNumId w:val="7"/>
  </w:num>
  <w:num w:numId="55">
    <w:abstractNumId w:val="36"/>
  </w:num>
  <w:num w:numId="56">
    <w:abstractNumId w:val="23"/>
  </w:num>
  <w:num w:numId="57">
    <w:abstractNumId w:val="32"/>
  </w:num>
  <w:num w:numId="58">
    <w:abstractNumId w:val="48"/>
  </w:num>
  <w:num w:numId="59">
    <w:abstractNumId w:val="17"/>
  </w:num>
  <w:num w:numId="60">
    <w:abstractNumId w:val="10"/>
  </w:num>
  <w:num w:numId="61">
    <w:abstractNumId w:val="47"/>
  </w:num>
  <w:num w:numId="62">
    <w:abstractNumId w:val="21"/>
  </w:num>
  <w:num w:numId="63">
    <w:abstractNumId w:val="3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8E0"/>
    <w:rsid w:val="0003385E"/>
    <w:rsid w:val="00053A69"/>
    <w:rsid w:val="00072709"/>
    <w:rsid w:val="000A07B7"/>
    <w:rsid w:val="000D7D76"/>
    <w:rsid w:val="00130D26"/>
    <w:rsid w:val="00157197"/>
    <w:rsid w:val="001824AF"/>
    <w:rsid w:val="001D5A71"/>
    <w:rsid w:val="00263C20"/>
    <w:rsid w:val="002D33B1"/>
    <w:rsid w:val="002D3591"/>
    <w:rsid w:val="002E0830"/>
    <w:rsid w:val="003514A0"/>
    <w:rsid w:val="003A2FB3"/>
    <w:rsid w:val="003A519B"/>
    <w:rsid w:val="003B14A1"/>
    <w:rsid w:val="004815D2"/>
    <w:rsid w:val="00490753"/>
    <w:rsid w:val="004F7E17"/>
    <w:rsid w:val="00521A28"/>
    <w:rsid w:val="00537B33"/>
    <w:rsid w:val="00564B5B"/>
    <w:rsid w:val="005A05CE"/>
    <w:rsid w:val="005E6A1E"/>
    <w:rsid w:val="005E7CE6"/>
    <w:rsid w:val="00625A77"/>
    <w:rsid w:val="0063267D"/>
    <w:rsid w:val="00653AF6"/>
    <w:rsid w:val="006930FE"/>
    <w:rsid w:val="00792BBA"/>
    <w:rsid w:val="007965C5"/>
    <w:rsid w:val="00796B0C"/>
    <w:rsid w:val="007C757E"/>
    <w:rsid w:val="00814DE5"/>
    <w:rsid w:val="00833DF1"/>
    <w:rsid w:val="00852B41"/>
    <w:rsid w:val="008733F9"/>
    <w:rsid w:val="008E3F89"/>
    <w:rsid w:val="008E518A"/>
    <w:rsid w:val="00907F6A"/>
    <w:rsid w:val="00971E7D"/>
    <w:rsid w:val="00A167C6"/>
    <w:rsid w:val="00A42AA3"/>
    <w:rsid w:val="00A51A3D"/>
    <w:rsid w:val="00A6004A"/>
    <w:rsid w:val="00A92A67"/>
    <w:rsid w:val="00B54F94"/>
    <w:rsid w:val="00B62B62"/>
    <w:rsid w:val="00B73A5A"/>
    <w:rsid w:val="00B9390F"/>
    <w:rsid w:val="00C13D62"/>
    <w:rsid w:val="00C24EEE"/>
    <w:rsid w:val="00C24FD0"/>
    <w:rsid w:val="00C52A40"/>
    <w:rsid w:val="00C57100"/>
    <w:rsid w:val="00C726AF"/>
    <w:rsid w:val="00CB07ED"/>
    <w:rsid w:val="00CB42D3"/>
    <w:rsid w:val="00CD3F9C"/>
    <w:rsid w:val="00CE4416"/>
    <w:rsid w:val="00CE7542"/>
    <w:rsid w:val="00D01A58"/>
    <w:rsid w:val="00D3665D"/>
    <w:rsid w:val="00DF64D0"/>
    <w:rsid w:val="00E438A1"/>
    <w:rsid w:val="00EA15C6"/>
    <w:rsid w:val="00F01E19"/>
    <w:rsid w:val="00F44E52"/>
    <w:rsid w:val="00F76C14"/>
    <w:rsid w:val="00F8731F"/>
    <w:rsid w:val="02ED6395"/>
    <w:rsid w:val="02EF0BCF"/>
    <w:rsid w:val="04CB54A3"/>
    <w:rsid w:val="04F36CEC"/>
    <w:rsid w:val="058D1760"/>
    <w:rsid w:val="06547144"/>
    <w:rsid w:val="073222FC"/>
    <w:rsid w:val="080F39E1"/>
    <w:rsid w:val="09557421"/>
    <w:rsid w:val="120316F0"/>
    <w:rsid w:val="12960EA0"/>
    <w:rsid w:val="13FE044B"/>
    <w:rsid w:val="16550D59"/>
    <w:rsid w:val="169423D5"/>
    <w:rsid w:val="199921DF"/>
    <w:rsid w:val="19C169C2"/>
    <w:rsid w:val="1C3B3372"/>
    <w:rsid w:val="1FA41267"/>
    <w:rsid w:val="23BA344E"/>
    <w:rsid w:val="23FF31EE"/>
    <w:rsid w:val="2517655F"/>
    <w:rsid w:val="254562CD"/>
    <w:rsid w:val="26303437"/>
    <w:rsid w:val="27EA742B"/>
    <w:rsid w:val="29BB60AA"/>
    <w:rsid w:val="2AF538BC"/>
    <w:rsid w:val="2C9B5316"/>
    <w:rsid w:val="2DA574C4"/>
    <w:rsid w:val="30733792"/>
    <w:rsid w:val="31684143"/>
    <w:rsid w:val="374C2A45"/>
    <w:rsid w:val="3E9401E2"/>
    <w:rsid w:val="44873982"/>
    <w:rsid w:val="451030DA"/>
    <w:rsid w:val="4588151F"/>
    <w:rsid w:val="46A66694"/>
    <w:rsid w:val="4BD44590"/>
    <w:rsid w:val="4DF16729"/>
    <w:rsid w:val="527304BC"/>
    <w:rsid w:val="56412C14"/>
    <w:rsid w:val="57CE0CF0"/>
    <w:rsid w:val="5BD966BD"/>
    <w:rsid w:val="5CAF3783"/>
    <w:rsid w:val="5EA110CF"/>
    <w:rsid w:val="6501067A"/>
    <w:rsid w:val="667062F3"/>
    <w:rsid w:val="688556F5"/>
    <w:rsid w:val="6BC33B6A"/>
    <w:rsid w:val="715507FE"/>
    <w:rsid w:val="752D4F6A"/>
    <w:rsid w:val="7694608F"/>
    <w:rsid w:val="7A907238"/>
    <w:rsid w:val="7AA762CC"/>
    <w:rsid w:val="7B6A3E33"/>
    <w:rsid w:val="7CDA010F"/>
    <w:rsid w:val="7CE237CB"/>
    <w:rsid w:val="7EE8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F661"/>
  <w15:docId w15:val="{36EDA6F5-6239-432F-8D6D-6E252986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1142" w:firstLine="707"/>
      <w:jc w:val="both"/>
    </w:pPr>
    <w:rPr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</w:pPr>
    <w:rPr>
      <w:lang w:val="ru-RU"/>
    </w:rPr>
  </w:style>
  <w:style w:type="table" w:styleId="a7">
    <w:name w:val="Table Grid"/>
    <w:basedOn w:val="a1"/>
    <w:uiPriority w:val="39"/>
    <w:rsid w:val="00971E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5733-BE4A-4F08-A83F-5C874901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13694</Words>
  <Characters>78061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:description>Подготовлено экспертами Группы Актион</dc:description>
  <cp:lastModifiedBy>Учитель</cp:lastModifiedBy>
  <cp:revision>2</cp:revision>
  <dcterms:created xsi:type="dcterms:W3CDTF">2025-04-14T03:54:00Z</dcterms:created>
  <dcterms:modified xsi:type="dcterms:W3CDTF">2025-04-14T03:54:00Z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1B1E7E3856E24930A4BEBB27622B481B_13</vt:lpwstr>
  </property>
</Properties>
</file>